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sdt>
      <w:sdtPr>
        <w:rPr>
          <w:rStyle w:val="Style5"/>
        </w:rPr>
        <w:alias w:val="изберете ниво на класификация"/>
        <w:tag w:val="изберете ниво на класификация"/>
        <w:id w:val="-1310941896"/>
        <w:lock w:val="sdtLocked"/>
        <w:placeholder>
          <w:docPart w:val="DefaultPlaceholder_-1854013439"/>
        </w:placeholder>
        <w:comboBox>
          <w:listItem w:value="Choose an item."/>
          <w:listItem w:displayText="КЛАСИФИКАЦИЯ: [НИВО 0] TLP:WHITE" w:value="КЛАСИФИКАЦИЯ: [НИВО 0] TLP:WHITE"/>
          <w:listItem w:displayText="КЛАСИФИКАЦИЯ: [НИВО 1] TLP:GREEN" w:value="КЛАСИФИКАЦИЯ: [НИВО 1] TLP:GREEN"/>
          <w:listItem w:displayText="КЛАСИФИКАЦИЯ: [НИВО 2] TLP:AMBER" w:value="КЛАСИФИКАЦИЯ: [НИВО 2] TLP:AMBER"/>
        </w:comboBox>
      </w:sdtPr>
      <w:sdtEndPr>
        <w:rPr>
          <w:rStyle w:val="Style5"/>
        </w:rPr>
      </w:sdtEndPr>
      <w:sdtContent>
        <w:p w:rsidR="003B6F00" w:rsidRPr="0007099B" w:rsidRDefault="00B82F8C" w:rsidP="00B8280A">
          <w:pPr>
            <w:jc w:val="right"/>
            <w:rPr>
              <w:rFonts w:ascii="Times New Roman CYR" w:hAnsi="Times New Roman CYR" w:cs="Times New Roman CYR"/>
              <w:b/>
              <w:bCs/>
              <w:sz w:val="22"/>
              <w:szCs w:val="22"/>
              <w:lang w:val="ru-RU"/>
            </w:rPr>
          </w:pPr>
          <w:r w:rsidRPr="0007099B">
            <w:rPr>
              <w:rStyle w:val="Style5"/>
            </w:rPr>
            <w:t>КЛАСИФИКАЦИЯ: [НИВО 0] TLP:WHITE</w:t>
          </w:r>
        </w:p>
      </w:sdtContent>
    </w:sdt>
    <w:p w:rsidR="00102025" w:rsidRPr="0007099B" w:rsidRDefault="00102025" w:rsidP="00102025">
      <w:pPr>
        <w:jc w:val="right"/>
        <w:rPr>
          <w:b/>
          <w:bCs/>
          <w:lang w:val="ru-RU"/>
        </w:rPr>
      </w:pPr>
      <w:r w:rsidRPr="0007099B">
        <w:rPr>
          <w:bCs/>
          <w:noProof/>
          <w:lang w:val="bg-BG" w:eastAsia="bg-BG"/>
        </w:rPr>
        <w:drawing>
          <wp:inline distT="0" distB="0" distL="0" distR="0" wp14:anchorId="62274029" wp14:editId="16D55691">
            <wp:extent cx="288235" cy="266666"/>
            <wp:effectExtent l="0" t="0" r="0" b="635"/>
            <wp:docPr id="1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logo11_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0166" cy="2869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C2EC8" w:rsidRPr="00C71979" w:rsidRDefault="00C71979" w:rsidP="00C71979">
      <w:pPr>
        <w:tabs>
          <w:tab w:val="left" w:pos="6480"/>
        </w:tabs>
        <w:jc w:val="center"/>
        <w:rPr>
          <w:rFonts w:ascii="Times New Roman CYR" w:hAnsi="Times New Roman CYR" w:cs="Times New Roman CYR"/>
          <w:b/>
          <w:bCs/>
          <w:color w:val="000000"/>
          <w:sz w:val="28"/>
          <w:szCs w:val="28"/>
          <w:u w:val="single"/>
          <w:lang w:val="bg-BG"/>
        </w:rPr>
      </w:pPr>
      <w:r w:rsidRPr="00C71979">
        <w:rPr>
          <w:rFonts w:ascii="Times New Roman CYR" w:hAnsi="Times New Roman CYR" w:cs="Times New Roman CYR"/>
          <w:b/>
          <w:bCs/>
          <w:color w:val="000000"/>
          <w:sz w:val="28"/>
          <w:szCs w:val="28"/>
          <w:u w:val="single"/>
          <w:lang w:val="bg-BG"/>
        </w:rPr>
        <w:t>ОБЛАСТЕН СЪВЕТ ЗА НАМАЛЯВАНЕ НА РИСКА ОТ БЕДСТВИЯ</w:t>
      </w:r>
    </w:p>
    <w:p w:rsidR="00C71979" w:rsidRDefault="00C71979" w:rsidP="006C2EC8">
      <w:pPr>
        <w:tabs>
          <w:tab w:val="left" w:pos="6480"/>
        </w:tabs>
        <w:rPr>
          <w:rFonts w:ascii="Times New Roman CYR" w:hAnsi="Times New Roman CYR" w:cs="Times New Roman CYR"/>
          <w:b/>
          <w:bCs/>
          <w:color w:val="000000"/>
          <w:sz w:val="28"/>
          <w:szCs w:val="28"/>
          <w:lang w:val="bg-BG"/>
        </w:rPr>
      </w:pPr>
    </w:p>
    <w:p w:rsidR="00C71979" w:rsidRDefault="00231302" w:rsidP="00231302">
      <w:pPr>
        <w:tabs>
          <w:tab w:val="left" w:pos="6480"/>
        </w:tabs>
        <w:jc w:val="right"/>
        <w:rPr>
          <w:rFonts w:ascii="Times New Roman CYR" w:hAnsi="Times New Roman CYR" w:cs="Times New Roman CYR"/>
          <w:b/>
          <w:bCs/>
          <w:color w:val="000000"/>
          <w:sz w:val="28"/>
          <w:szCs w:val="28"/>
          <w:lang w:val="bg-BG"/>
        </w:rPr>
      </w:pP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  <w:lang w:val="bg-BG"/>
        </w:rPr>
        <w:tab/>
      </w:r>
    </w:p>
    <w:p w:rsidR="00C71979" w:rsidRDefault="00C71979" w:rsidP="006C2EC8">
      <w:pPr>
        <w:tabs>
          <w:tab w:val="left" w:pos="6480"/>
        </w:tabs>
        <w:rPr>
          <w:rFonts w:ascii="Times New Roman CYR" w:hAnsi="Times New Roman CYR" w:cs="Times New Roman CYR"/>
          <w:b/>
          <w:bCs/>
          <w:color w:val="000000"/>
          <w:sz w:val="28"/>
          <w:szCs w:val="28"/>
          <w:lang w:val="bg-BG"/>
        </w:rPr>
      </w:pPr>
    </w:p>
    <w:p w:rsidR="00DD5B8D" w:rsidRDefault="00DD5B8D" w:rsidP="00C71979">
      <w:pPr>
        <w:tabs>
          <w:tab w:val="left" w:pos="6480"/>
        </w:tabs>
        <w:jc w:val="center"/>
        <w:rPr>
          <w:rFonts w:ascii="Times New Roman CYR" w:hAnsi="Times New Roman CYR" w:cs="Times New Roman CYR"/>
          <w:b/>
          <w:bCs/>
          <w:color w:val="000000"/>
          <w:sz w:val="36"/>
          <w:szCs w:val="36"/>
          <w:lang w:val="bg-BG"/>
        </w:rPr>
      </w:pPr>
    </w:p>
    <w:p w:rsidR="00C71979" w:rsidRDefault="00C71979" w:rsidP="00C71979">
      <w:pPr>
        <w:tabs>
          <w:tab w:val="left" w:pos="6480"/>
        </w:tabs>
        <w:jc w:val="center"/>
        <w:rPr>
          <w:rFonts w:ascii="Times New Roman CYR" w:hAnsi="Times New Roman CYR" w:cs="Times New Roman CYR"/>
          <w:b/>
          <w:bCs/>
          <w:color w:val="000000"/>
          <w:sz w:val="36"/>
          <w:szCs w:val="36"/>
          <w:lang w:val="bg-BG"/>
        </w:rPr>
      </w:pPr>
      <w:r w:rsidRPr="00C71979">
        <w:rPr>
          <w:rFonts w:ascii="Times New Roman CYR" w:hAnsi="Times New Roman CYR" w:cs="Times New Roman CYR"/>
          <w:b/>
          <w:bCs/>
          <w:color w:val="000000"/>
          <w:sz w:val="36"/>
          <w:szCs w:val="36"/>
          <w:lang w:val="bg-BG"/>
        </w:rPr>
        <w:t>ГОДИШНА ПРОГРАМА</w:t>
      </w:r>
    </w:p>
    <w:p w:rsidR="00C71979" w:rsidRDefault="00C71979" w:rsidP="00C71979">
      <w:pPr>
        <w:tabs>
          <w:tab w:val="left" w:pos="6480"/>
        </w:tabs>
        <w:jc w:val="center"/>
        <w:rPr>
          <w:rFonts w:ascii="Times New Roman CYR" w:hAnsi="Times New Roman CYR" w:cs="Times New Roman CYR"/>
          <w:b/>
          <w:bCs/>
          <w:color w:val="000000"/>
          <w:sz w:val="36"/>
          <w:szCs w:val="36"/>
          <w:lang w:val="bg-BG"/>
        </w:rPr>
      </w:pPr>
    </w:p>
    <w:p w:rsidR="00C71979" w:rsidRPr="00C71979" w:rsidRDefault="00C71979" w:rsidP="00C71979">
      <w:pPr>
        <w:tabs>
          <w:tab w:val="left" w:pos="6480"/>
        </w:tabs>
        <w:jc w:val="center"/>
        <w:rPr>
          <w:rFonts w:ascii="Times New Roman CYR" w:hAnsi="Times New Roman CYR" w:cs="Times New Roman CYR"/>
          <w:b/>
          <w:bCs/>
          <w:i/>
          <w:color w:val="000000"/>
          <w:lang w:val="bg-BG"/>
        </w:rPr>
      </w:pPr>
      <w:r w:rsidRPr="00C71979">
        <w:rPr>
          <w:rFonts w:ascii="Times New Roman CYR" w:hAnsi="Times New Roman CYR" w:cs="Times New Roman CYR"/>
          <w:b/>
          <w:bCs/>
          <w:i/>
          <w:color w:val="000000"/>
          <w:lang w:val="bg-BG"/>
        </w:rPr>
        <w:t xml:space="preserve">за работата на Областен съвет за намаляване на риска от бедствия </w:t>
      </w:r>
    </w:p>
    <w:p w:rsidR="00C71979" w:rsidRDefault="00C71979" w:rsidP="00C71979">
      <w:pPr>
        <w:tabs>
          <w:tab w:val="left" w:pos="6480"/>
        </w:tabs>
        <w:jc w:val="center"/>
        <w:rPr>
          <w:rFonts w:ascii="Times New Roman CYR" w:hAnsi="Times New Roman CYR" w:cs="Times New Roman CYR"/>
          <w:b/>
          <w:bCs/>
          <w:i/>
          <w:color w:val="000000"/>
          <w:lang w:val="bg-BG"/>
        </w:rPr>
      </w:pPr>
      <w:r w:rsidRPr="00C71979">
        <w:rPr>
          <w:rFonts w:ascii="Times New Roman CYR" w:hAnsi="Times New Roman CYR" w:cs="Times New Roman CYR"/>
          <w:b/>
          <w:bCs/>
          <w:i/>
          <w:color w:val="000000"/>
          <w:lang w:val="bg-BG"/>
        </w:rPr>
        <w:t>в област Велико Търново през 2025 година</w:t>
      </w:r>
    </w:p>
    <w:p w:rsidR="00DD5B8D" w:rsidRPr="00C71979" w:rsidRDefault="00DD5B8D" w:rsidP="00C71979">
      <w:pPr>
        <w:tabs>
          <w:tab w:val="left" w:pos="6480"/>
        </w:tabs>
        <w:jc w:val="center"/>
        <w:rPr>
          <w:rFonts w:ascii="Times New Roman CYR" w:hAnsi="Times New Roman CYR" w:cs="Times New Roman CYR"/>
          <w:b/>
          <w:bCs/>
          <w:i/>
          <w:color w:val="000000"/>
          <w:lang w:val="bg-BG"/>
        </w:rPr>
      </w:pPr>
      <w:r>
        <w:rPr>
          <w:rFonts w:ascii="Times New Roman CYR" w:hAnsi="Times New Roman CYR" w:cs="Times New Roman CYR"/>
          <w:b/>
          <w:bCs/>
          <w:i/>
          <w:color w:val="000000"/>
          <w:lang w:val="bg-BG"/>
        </w:rPr>
        <w:t xml:space="preserve">Приета с </w:t>
      </w:r>
      <w:r w:rsidR="00861E01">
        <w:rPr>
          <w:rFonts w:ascii="Times New Roman CYR" w:hAnsi="Times New Roman CYR" w:cs="Times New Roman CYR"/>
          <w:b/>
          <w:bCs/>
          <w:i/>
          <w:color w:val="000000"/>
          <w:lang w:val="bg-BG"/>
        </w:rPr>
        <w:t xml:space="preserve">Решение </w:t>
      </w:r>
      <w:r>
        <w:rPr>
          <w:rFonts w:ascii="Times New Roman CYR" w:hAnsi="Times New Roman CYR" w:cs="Times New Roman CYR"/>
          <w:b/>
          <w:bCs/>
          <w:i/>
          <w:color w:val="000000"/>
          <w:lang w:val="bg-BG"/>
        </w:rPr>
        <w:t>№5 от заседание, проведено на 13.02.2025г.</w:t>
      </w:r>
    </w:p>
    <w:p w:rsidR="00C71979" w:rsidRDefault="00C71979" w:rsidP="006C2EC8">
      <w:pPr>
        <w:tabs>
          <w:tab w:val="left" w:pos="6480"/>
        </w:tabs>
        <w:rPr>
          <w:rFonts w:ascii="Times New Roman CYR" w:hAnsi="Times New Roman CYR" w:cs="Times New Roman CYR"/>
          <w:b/>
          <w:bCs/>
          <w:color w:val="000000"/>
          <w:sz w:val="28"/>
          <w:szCs w:val="28"/>
          <w:lang w:val="bg-BG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534"/>
        <w:gridCol w:w="5386"/>
        <w:gridCol w:w="1985"/>
        <w:gridCol w:w="2126"/>
      </w:tblGrid>
      <w:tr w:rsidR="00C71979" w:rsidTr="00ED7FE7">
        <w:tc>
          <w:tcPr>
            <w:tcW w:w="534" w:type="dxa"/>
            <w:vAlign w:val="center"/>
          </w:tcPr>
          <w:p w:rsidR="00C71979" w:rsidRDefault="00C71979" w:rsidP="00C71979">
            <w:pPr>
              <w:tabs>
                <w:tab w:val="left" w:pos="6480"/>
              </w:tabs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8"/>
                <w:szCs w:val="28"/>
                <w:lang w:val="bg-BG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000000"/>
                <w:sz w:val="28"/>
                <w:szCs w:val="28"/>
                <w:lang w:val="bg-BG"/>
              </w:rPr>
              <w:t>№</w:t>
            </w:r>
          </w:p>
        </w:tc>
        <w:tc>
          <w:tcPr>
            <w:tcW w:w="5386" w:type="dxa"/>
            <w:vAlign w:val="center"/>
          </w:tcPr>
          <w:p w:rsidR="00C71979" w:rsidRDefault="00C71979" w:rsidP="00C71979">
            <w:pPr>
              <w:tabs>
                <w:tab w:val="left" w:pos="6480"/>
              </w:tabs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8"/>
                <w:szCs w:val="28"/>
                <w:lang w:val="bg-BG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000000"/>
                <w:sz w:val="28"/>
                <w:szCs w:val="28"/>
                <w:lang w:val="bg-BG"/>
              </w:rPr>
              <w:t>Дейност</w:t>
            </w:r>
          </w:p>
        </w:tc>
        <w:tc>
          <w:tcPr>
            <w:tcW w:w="1985" w:type="dxa"/>
            <w:vAlign w:val="center"/>
          </w:tcPr>
          <w:p w:rsidR="00C71979" w:rsidRDefault="00C71979" w:rsidP="00C71979">
            <w:pPr>
              <w:tabs>
                <w:tab w:val="left" w:pos="6480"/>
              </w:tabs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8"/>
                <w:szCs w:val="28"/>
                <w:lang w:val="bg-BG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000000"/>
                <w:sz w:val="28"/>
                <w:szCs w:val="28"/>
                <w:lang w:val="bg-BG"/>
              </w:rPr>
              <w:t>Отговорници</w:t>
            </w:r>
          </w:p>
        </w:tc>
        <w:tc>
          <w:tcPr>
            <w:tcW w:w="2126" w:type="dxa"/>
            <w:vAlign w:val="center"/>
          </w:tcPr>
          <w:p w:rsidR="00C71979" w:rsidRDefault="00C71979" w:rsidP="00C71979">
            <w:pPr>
              <w:tabs>
                <w:tab w:val="left" w:pos="6480"/>
              </w:tabs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8"/>
                <w:szCs w:val="28"/>
                <w:lang w:val="bg-BG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000000"/>
                <w:sz w:val="28"/>
                <w:szCs w:val="28"/>
                <w:lang w:val="bg-BG"/>
              </w:rPr>
              <w:t>Срок</w:t>
            </w:r>
          </w:p>
        </w:tc>
      </w:tr>
      <w:tr w:rsidR="00C71979" w:rsidTr="00ED7FE7">
        <w:tc>
          <w:tcPr>
            <w:tcW w:w="534" w:type="dxa"/>
          </w:tcPr>
          <w:p w:rsidR="00C71979" w:rsidRPr="00C71979" w:rsidRDefault="00C71979" w:rsidP="00C71979">
            <w:pPr>
              <w:tabs>
                <w:tab w:val="left" w:pos="6480"/>
              </w:tabs>
              <w:jc w:val="center"/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</w:pPr>
            <w:r w:rsidRPr="00C71979"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  <w:t>1.</w:t>
            </w:r>
          </w:p>
        </w:tc>
        <w:tc>
          <w:tcPr>
            <w:tcW w:w="5386" w:type="dxa"/>
          </w:tcPr>
          <w:p w:rsidR="00C71979" w:rsidRDefault="00C71979" w:rsidP="00C71979">
            <w:pPr>
              <w:tabs>
                <w:tab w:val="left" w:pos="6480"/>
              </w:tabs>
              <w:jc w:val="both"/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</w:pPr>
            <w:r w:rsidRPr="00C71979"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  <w:t>Отчет за работата на ОСНРБ през 2024г. Разработване и приемане на годишна програма за работата н</w:t>
            </w:r>
            <w:r w:rsidR="00ED7FE7"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  <w:t>а съвета пре</w:t>
            </w:r>
            <w:r w:rsidRPr="00C71979"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  <w:t>з 2025г.</w:t>
            </w:r>
          </w:p>
          <w:p w:rsidR="00861E01" w:rsidRPr="00C71979" w:rsidRDefault="00861E01" w:rsidP="00C71979">
            <w:pPr>
              <w:tabs>
                <w:tab w:val="left" w:pos="6480"/>
              </w:tabs>
              <w:jc w:val="both"/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</w:pPr>
          </w:p>
        </w:tc>
        <w:tc>
          <w:tcPr>
            <w:tcW w:w="1985" w:type="dxa"/>
            <w:vAlign w:val="center"/>
          </w:tcPr>
          <w:p w:rsidR="00C71979" w:rsidRPr="00A63168" w:rsidRDefault="00C71979" w:rsidP="00C71979">
            <w:pPr>
              <w:tabs>
                <w:tab w:val="left" w:pos="6480"/>
              </w:tabs>
              <w:jc w:val="center"/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</w:pPr>
            <w:r w:rsidRPr="00A63168"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  <w:t>ОСНРБ</w:t>
            </w:r>
          </w:p>
        </w:tc>
        <w:tc>
          <w:tcPr>
            <w:tcW w:w="2126" w:type="dxa"/>
            <w:vAlign w:val="center"/>
          </w:tcPr>
          <w:p w:rsidR="00C71979" w:rsidRPr="00A63168" w:rsidRDefault="00C71979" w:rsidP="00C71979">
            <w:pPr>
              <w:tabs>
                <w:tab w:val="left" w:pos="6480"/>
              </w:tabs>
              <w:jc w:val="center"/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</w:pPr>
            <w:r w:rsidRPr="00A63168"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  <w:t>февруари</w:t>
            </w:r>
          </w:p>
        </w:tc>
      </w:tr>
      <w:tr w:rsidR="00ED7FE7" w:rsidTr="00ED7FE7">
        <w:tc>
          <w:tcPr>
            <w:tcW w:w="534" w:type="dxa"/>
          </w:tcPr>
          <w:p w:rsidR="00ED7FE7" w:rsidRPr="00C71979" w:rsidRDefault="00ED7FE7" w:rsidP="001D71C0">
            <w:pPr>
              <w:tabs>
                <w:tab w:val="left" w:pos="6480"/>
              </w:tabs>
              <w:jc w:val="center"/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  <w:t>2.</w:t>
            </w:r>
          </w:p>
        </w:tc>
        <w:tc>
          <w:tcPr>
            <w:tcW w:w="5386" w:type="dxa"/>
          </w:tcPr>
          <w:p w:rsidR="00ED7FE7" w:rsidRDefault="00ED7FE7" w:rsidP="00B80156">
            <w:pPr>
              <w:tabs>
                <w:tab w:val="left" w:pos="6480"/>
              </w:tabs>
              <w:jc w:val="both"/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  <w:t>Приемане на актуализации на Областен план за защита при бедствия.</w:t>
            </w:r>
          </w:p>
          <w:p w:rsidR="00861E01" w:rsidRDefault="00861E01" w:rsidP="00B80156">
            <w:pPr>
              <w:tabs>
                <w:tab w:val="left" w:pos="6480"/>
              </w:tabs>
              <w:jc w:val="both"/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</w:pPr>
          </w:p>
        </w:tc>
        <w:tc>
          <w:tcPr>
            <w:tcW w:w="1985" w:type="dxa"/>
            <w:vAlign w:val="center"/>
          </w:tcPr>
          <w:p w:rsidR="00ED7FE7" w:rsidRPr="000F0173" w:rsidRDefault="00ED7FE7" w:rsidP="00B80156">
            <w:pPr>
              <w:tabs>
                <w:tab w:val="left" w:pos="6480"/>
              </w:tabs>
              <w:jc w:val="center"/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</w:pPr>
            <w:r w:rsidRPr="000F0173"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  <w:t>ОСНРБ</w:t>
            </w:r>
          </w:p>
        </w:tc>
        <w:tc>
          <w:tcPr>
            <w:tcW w:w="2126" w:type="dxa"/>
            <w:vAlign w:val="center"/>
          </w:tcPr>
          <w:p w:rsidR="00ED7FE7" w:rsidRPr="000F0173" w:rsidRDefault="00FE6C42" w:rsidP="00FE6C42">
            <w:pPr>
              <w:tabs>
                <w:tab w:val="left" w:pos="6480"/>
              </w:tabs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  <w:t xml:space="preserve">        </w:t>
            </w:r>
            <w:bookmarkStart w:id="0" w:name="_GoBack"/>
            <w:bookmarkEnd w:id="0"/>
            <w:r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  <w:t>февруари</w:t>
            </w:r>
          </w:p>
        </w:tc>
      </w:tr>
      <w:tr w:rsidR="00ED7FE7" w:rsidTr="00ED7FE7">
        <w:tc>
          <w:tcPr>
            <w:tcW w:w="534" w:type="dxa"/>
          </w:tcPr>
          <w:p w:rsidR="00ED7FE7" w:rsidRDefault="00ED7FE7" w:rsidP="001D71C0">
            <w:pPr>
              <w:tabs>
                <w:tab w:val="left" w:pos="6480"/>
              </w:tabs>
              <w:jc w:val="center"/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  <w:t>3.</w:t>
            </w:r>
          </w:p>
        </w:tc>
        <w:tc>
          <w:tcPr>
            <w:tcW w:w="5386" w:type="dxa"/>
          </w:tcPr>
          <w:p w:rsidR="00ED7FE7" w:rsidRDefault="007C1658" w:rsidP="007C1658">
            <w:pPr>
              <w:tabs>
                <w:tab w:val="left" w:pos="6480"/>
              </w:tabs>
              <w:jc w:val="both"/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  <w:t>Приемане на докладите на общините за състоянието на защита при бедствия на тяхната територия и докладите преоритетните дейности за които е необходимо финансиране през 2026г.</w:t>
            </w:r>
          </w:p>
        </w:tc>
        <w:tc>
          <w:tcPr>
            <w:tcW w:w="1985" w:type="dxa"/>
            <w:vAlign w:val="center"/>
          </w:tcPr>
          <w:p w:rsidR="00ED7FE7" w:rsidRPr="00CE2005" w:rsidRDefault="007C1658" w:rsidP="007C1658">
            <w:pPr>
              <w:tabs>
                <w:tab w:val="left" w:pos="6480"/>
              </w:tabs>
              <w:jc w:val="center"/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</w:pPr>
            <w:r w:rsidRPr="00CE2005"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  <w:t>Общински съвети за намаляване на риска от бедствия</w:t>
            </w:r>
          </w:p>
        </w:tc>
        <w:tc>
          <w:tcPr>
            <w:tcW w:w="2126" w:type="dxa"/>
            <w:vAlign w:val="center"/>
          </w:tcPr>
          <w:p w:rsidR="00ED7FE7" w:rsidRPr="000F0173" w:rsidRDefault="007C1658" w:rsidP="0083540A">
            <w:pPr>
              <w:tabs>
                <w:tab w:val="left" w:pos="6480"/>
              </w:tabs>
              <w:jc w:val="center"/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  <w:t>април</w:t>
            </w:r>
          </w:p>
        </w:tc>
      </w:tr>
      <w:tr w:rsidR="007C1658" w:rsidTr="00ED7FE7">
        <w:tc>
          <w:tcPr>
            <w:tcW w:w="534" w:type="dxa"/>
          </w:tcPr>
          <w:p w:rsidR="007C1658" w:rsidRDefault="007C1658" w:rsidP="00CB34E9">
            <w:pPr>
              <w:tabs>
                <w:tab w:val="left" w:pos="6480"/>
              </w:tabs>
              <w:jc w:val="center"/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  <w:t>4.</w:t>
            </w:r>
          </w:p>
        </w:tc>
        <w:tc>
          <w:tcPr>
            <w:tcW w:w="5386" w:type="dxa"/>
          </w:tcPr>
          <w:p w:rsidR="007C1658" w:rsidRDefault="007C1658" w:rsidP="007C1658">
            <w:pPr>
              <w:tabs>
                <w:tab w:val="left" w:pos="6480"/>
              </w:tabs>
              <w:jc w:val="both"/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  <w:t>Изготвяне на областни планове за състоянието на защита при бедствия на територията на областта и преоритетните дейности за които е необходимо финансиране през 2026г. и изпращането им до СНРБ към МС.</w:t>
            </w:r>
          </w:p>
          <w:p w:rsidR="00861E01" w:rsidRDefault="00861E01" w:rsidP="007C1658">
            <w:pPr>
              <w:tabs>
                <w:tab w:val="left" w:pos="6480"/>
              </w:tabs>
              <w:jc w:val="both"/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</w:pPr>
          </w:p>
        </w:tc>
        <w:tc>
          <w:tcPr>
            <w:tcW w:w="1985" w:type="dxa"/>
            <w:vAlign w:val="center"/>
          </w:tcPr>
          <w:p w:rsidR="007C1658" w:rsidRDefault="007C1658" w:rsidP="0083540A">
            <w:pPr>
              <w:tabs>
                <w:tab w:val="left" w:pos="6480"/>
              </w:tabs>
              <w:jc w:val="center"/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  <w:t>ОСНРБ</w:t>
            </w:r>
          </w:p>
        </w:tc>
        <w:tc>
          <w:tcPr>
            <w:tcW w:w="2126" w:type="dxa"/>
            <w:vAlign w:val="center"/>
          </w:tcPr>
          <w:p w:rsidR="007C1658" w:rsidRDefault="007C1658" w:rsidP="0083540A">
            <w:pPr>
              <w:tabs>
                <w:tab w:val="left" w:pos="6480"/>
              </w:tabs>
              <w:jc w:val="center"/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  <w:t>май</w:t>
            </w:r>
          </w:p>
        </w:tc>
      </w:tr>
      <w:tr w:rsidR="007C1658" w:rsidTr="00ED7FE7">
        <w:tc>
          <w:tcPr>
            <w:tcW w:w="534" w:type="dxa"/>
          </w:tcPr>
          <w:p w:rsidR="007C1658" w:rsidRDefault="007C1658" w:rsidP="00CB34E9">
            <w:pPr>
              <w:tabs>
                <w:tab w:val="left" w:pos="6480"/>
              </w:tabs>
              <w:jc w:val="center"/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  <w:t>5.</w:t>
            </w:r>
          </w:p>
        </w:tc>
        <w:tc>
          <w:tcPr>
            <w:tcW w:w="5386" w:type="dxa"/>
          </w:tcPr>
          <w:p w:rsidR="007C1658" w:rsidRDefault="007C1658" w:rsidP="00C71979">
            <w:pPr>
              <w:tabs>
                <w:tab w:val="left" w:pos="6480"/>
              </w:tabs>
              <w:jc w:val="both"/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  <w:t>Съгласуване на Общинските планове за защита при бедствия на основание чл.9 от Закона за защита при бедствия.</w:t>
            </w:r>
          </w:p>
          <w:p w:rsidR="00861E01" w:rsidRPr="00C71979" w:rsidRDefault="00861E01" w:rsidP="00C71979">
            <w:pPr>
              <w:tabs>
                <w:tab w:val="left" w:pos="6480"/>
              </w:tabs>
              <w:jc w:val="both"/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</w:pPr>
          </w:p>
        </w:tc>
        <w:tc>
          <w:tcPr>
            <w:tcW w:w="1985" w:type="dxa"/>
            <w:vAlign w:val="center"/>
          </w:tcPr>
          <w:p w:rsidR="007C1658" w:rsidRPr="00A63168" w:rsidRDefault="007C1658" w:rsidP="00C71979">
            <w:pPr>
              <w:tabs>
                <w:tab w:val="left" w:pos="6480"/>
              </w:tabs>
              <w:jc w:val="center"/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</w:pPr>
            <w:r w:rsidRPr="00A63168"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  <w:t>ОСНРБ и общините от областта</w:t>
            </w:r>
          </w:p>
        </w:tc>
        <w:tc>
          <w:tcPr>
            <w:tcW w:w="2126" w:type="dxa"/>
            <w:vAlign w:val="center"/>
          </w:tcPr>
          <w:p w:rsidR="007C1658" w:rsidRPr="00A63168" w:rsidRDefault="007C1658" w:rsidP="00C71979">
            <w:pPr>
              <w:tabs>
                <w:tab w:val="left" w:pos="6480"/>
              </w:tabs>
              <w:jc w:val="center"/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</w:pPr>
            <w:r w:rsidRPr="00A63168"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  <w:t>май</w:t>
            </w:r>
          </w:p>
        </w:tc>
      </w:tr>
      <w:tr w:rsidR="007C1658" w:rsidTr="00ED7FE7">
        <w:tc>
          <w:tcPr>
            <w:tcW w:w="534" w:type="dxa"/>
          </w:tcPr>
          <w:p w:rsidR="007C1658" w:rsidRDefault="007C1658" w:rsidP="00CB34E9">
            <w:pPr>
              <w:tabs>
                <w:tab w:val="left" w:pos="6480"/>
              </w:tabs>
              <w:jc w:val="center"/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  <w:t>6.</w:t>
            </w:r>
          </w:p>
        </w:tc>
        <w:tc>
          <w:tcPr>
            <w:tcW w:w="5386" w:type="dxa"/>
          </w:tcPr>
          <w:p w:rsidR="00CE2005" w:rsidRDefault="007C1658" w:rsidP="00CE2005">
            <w:pPr>
              <w:tabs>
                <w:tab w:val="left" w:pos="6480"/>
              </w:tabs>
              <w:jc w:val="both"/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  <w:t>Изготвяне и приемане на годишен план за изпълнение на Областната програма за намаляване на риска от бедствия 2025-2029г.</w:t>
            </w:r>
          </w:p>
          <w:p w:rsidR="00861E01" w:rsidRDefault="00861E01" w:rsidP="00CE2005">
            <w:pPr>
              <w:tabs>
                <w:tab w:val="left" w:pos="6480"/>
              </w:tabs>
              <w:jc w:val="both"/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</w:pPr>
          </w:p>
        </w:tc>
        <w:tc>
          <w:tcPr>
            <w:tcW w:w="1985" w:type="dxa"/>
            <w:vAlign w:val="center"/>
          </w:tcPr>
          <w:p w:rsidR="007C1658" w:rsidRPr="00A63168" w:rsidRDefault="007C1658" w:rsidP="00C71979">
            <w:pPr>
              <w:tabs>
                <w:tab w:val="left" w:pos="6480"/>
              </w:tabs>
              <w:jc w:val="center"/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</w:pPr>
            <w:r w:rsidRPr="00A63168"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  <w:t>ОСНРБ</w:t>
            </w:r>
          </w:p>
        </w:tc>
        <w:tc>
          <w:tcPr>
            <w:tcW w:w="2126" w:type="dxa"/>
            <w:vAlign w:val="center"/>
          </w:tcPr>
          <w:p w:rsidR="007C1658" w:rsidRPr="00A63168" w:rsidRDefault="007C1658" w:rsidP="00C71979">
            <w:pPr>
              <w:tabs>
                <w:tab w:val="left" w:pos="6480"/>
              </w:tabs>
              <w:jc w:val="center"/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</w:pPr>
            <w:r w:rsidRPr="00A63168"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  <w:t>След съгласуване на програмата</w:t>
            </w:r>
          </w:p>
        </w:tc>
      </w:tr>
      <w:tr w:rsidR="007C1658" w:rsidTr="00ED7FE7">
        <w:tc>
          <w:tcPr>
            <w:tcW w:w="534" w:type="dxa"/>
          </w:tcPr>
          <w:p w:rsidR="007C1658" w:rsidRDefault="007C1658" w:rsidP="00CB34E9">
            <w:pPr>
              <w:tabs>
                <w:tab w:val="left" w:pos="6480"/>
              </w:tabs>
              <w:jc w:val="center"/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  <w:t>7.</w:t>
            </w:r>
          </w:p>
        </w:tc>
        <w:tc>
          <w:tcPr>
            <w:tcW w:w="5386" w:type="dxa"/>
          </w:tcPr>
          <w:p w:rsidR="00861E01" w:rsidRDefault="007C1658" w:rsidP="00861E01">
            <w:pPr>
              <w:tabs>
                <w:tab w:val="left" w:pos="6480"/>
              </w:tabs>
              <w:jc w:val="both"/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  <w:t>Изготвяне на списък за обектите с масово пребиваване на хора /училища, детски градини, кина, читалища и др./, строени преди 1981 г.</w:t>
            </w:r>
          </w:p>
        </w:tc>
        <w:tc>
          <w:tcPr>
            <w:tcW w:w="1985" w:type="dxa"/>
            <w:vAlign w:val="center"/>
          </w:tcPr>
          <w:p w:rsidR="007C1658" w:rsidRPr="000F0173" w:rsidRDefault="007C1658" w:rsidP="00C71979">
            <w:pPr>
              <w:tabs>
                <w:tab w:val="left" w:pos="6480"/>
              </w:tabs>
              <w:jc w:val="center"/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</w:pPr>
            <w:r w:rsidRPr="000F0173"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  <w:t>ОСНРБ и общини</w:t>
            </w:r>
          </w:p>
        </w:tc>
        <w:tc>
          <w:tcPr>
            <w:tcW w:w="2126" w:type="dxa"/>
            <w:vAlign w:val="center"/>
          </w:tcPr>
          <w:p w:rsidR="007C1658" w:rsidRPr="000F0173" w:rsidRDefault="007C1658" w:rsidP="00C71979">
            <w:pPr>
              <w:tabs>
                <w:tab w:val="left" w:pos="6480"/>
              </w:tabs>
              <w:jc w:val="center"/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</w:pPr>
            <w:r w:rsidRPr="000F0173"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  <w:t>ноември</w:t>
            </w:r>
          </w:p>
        </w:tc>
      </w:tr>
      <w:tr w:rsidR="007C1658" w:rsidTr="00ED7FE7">
        <w:tc>
          <w:tcPr>
            <w:tcW w:w="534" w:type="dxa"/>
          </w:tcPr>
          <w:p w:rsidR="007C1658" w:rsidRDefault="007C1658" w:rsidP="00790735">
            <w:pPr>
              <w:tabs>
                <w:tab w:val="left" w:pos="6480"/>
              </w:tabs>
              <w:jc w:val="center"/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  <w:lastRenderedPageBreak/>
              <w:t>8.</w:t>
            </w:r>
          </w:p>
        </w:tc>
        <w:tc>
          <w:tcPr>
            <w:tcW w:w="5386" w:type="dxa"/>
          </w:tcPr>
          <w:p w:rsidR="007C1658" w:rsidRDefault="007C1658" w:rsidP="00C71979">
            <w:pPr>
              <w:tabs>
                <w:tab w:val="left" w:pos="6480"/>
              </w:tabs>
              <w:jc w:val="both"/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  <w:t>Съгласуване на общинските програми за намаляване на риска от бедствия.</w:t>
            </w:r>
          </w:p>
        </w:tc>
        <w:tc>
          <w:tcPr>
            <w:tcW w:w="1985" w:type="dxa"/>
            <w:vAlign w:val="center"/>
          </w:tcPr>
          <w:p w:rsidR="007C1658" w:rsidRPr="000F0173" w:rsidRDefault="007C1658" w:rsidP="00C71979">
            <w:pPr>
              <w:tabs>
                <w:tab w:val="left" w:pos="6480"/>
              </w:tabs>
              <w:jc w:val="center"/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</w:pPr>
            <w:r w:rsidRPr="000F0173"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  <w:t>Общините и ОСНРБ</w:t>
            </w:r>
          </w:p>
        </w:tc>
        <w:tc>
          <w:tcPr>
            <w:tcW w:w="2126" w:type="dxa"/>
            <w:vAlign w:val="center"/>
          </w:tcPr>
          <w:p w:rsidR="007C1658" w:rsidRPr="00CE2005" w:rsidRDefault="007C1658" w:rsidP="00ED7FE7">
            <w:pPr>
              <w:tabs>
                <w:tab w:val="left" w:pos="6480"/>
              </w:tabs>
              <w:jc w:val="both"/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</w:pPr>
            <w:r w:rsidRPr="00CE2005"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  <w:t>3 месеца след изготвяне на Общинските планове за защита при бедствия</w:t>
            </w:r>
          </w:p>
        </w:tc>
      </w:tr>
      <w:tr w:rsidR="007C1658" w:rsidTr="00ED7FE7">
        <w:tc>
          <w:tcPr>
            <w:tcW w:w="534" w:type="dxa"/>
          </w:tcPr>
          <w:p w:rsidR="007C1658" w:rsidRDefault="007C1658" w:rsidP="00790735">
            <w:pPr>
              <w:tabs>
                <w:tab w:val="left" w:pos="6480"/>
              </w:tabs>
              <w:jc w:val="center"/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  <w:t>9.</w:t>
            </w:r>
          </w:p>
        </w:tc>
        <w:tc>
          <w:tcPr>
            <w:tcW w:w="5386" w:type="dxa"/>
          </w:tcPr>
          <w:p w:rsidR="007C1658" w:rsidRDefault="007C1658" w:rsidP="00C71979">
            <w:pPr>
              <w:tabs>
                <w:tab w:val="left" w:pos="6480"/>
              </w:tabs>
              <w:jc w:val="both"/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  <w:t>Изготвяне на доклад за готовността на областта за зимния сезон 2025-2026г.</w:t>
            </w:r>
          </w:p>
        </w:tc>
        <w:tc>
          <w:tcPr>
            <w:tcW w:w="1985" w:type="dxa"/>
            <w:vAlign w:val="center"/>
          </w:tcPr>
          <w:p w:rsidR="007C1658" w:rsidRPr="000F0173" w:rsidRDefault="007C1658" w:rsidP="00C71979">
            <w:pPr>
              <w:tabs>
                <w:tab w:val="left" w:pos="6480"/>
              </w:tabs>
              <w:jc w:val="center"/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  <w:t>Общини и ОСНРБ</w:t>
            </w:r>
          </w:p>
        </w:tc>
        <w:tc>
          <w:tcPr>
            <w:tcW w:w="2126" w:type="dxa"/>
            <w:vAlign w:val="center"/>
          </w:tcPr>
          <w:p w:rsidR="007C1658" w:rsidRPr="000F0173" w:rsidRDefault="007C1658" w:rsidP="00C71979">
            <w:pPr>
              <w:tabs>
                <w:tab w:val="left" w:pos="6480"/>
              </w:tabs>
              <w:jc w:val="center"/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lang w:val="bg-BG"/>
              </w:rPr>
              <w:t>ноември</w:t>
            </w:r>
          </w:p>
        </w:tc>
      </w:tr>
    </w:tbl>
    <w:p w:rsidR="00C71979" w:rsidRDefault="00C71979" w:rsidP="00ED7FE7">
      <w:pPr>
        <w:tabs>
          <w:tab w:val="left" w:pos="6480"/>
        </w:tabs>
        <w:rPr>
          <w:rFonts w:ascii="Times New Roman CYR" w:hAnsi="Times New Roman CYR" w:cs="Times New Roman CYR"/>
          <w:b/>
          <w:bCs/>
          <w:color w:val="000000"/>
          <w:sz w:val="28"/>
          <w:szCs w:val="28"/>
          <w:lang w:val="bg-BG"/>
        </w:rPr>
      </w:pPr>
    </w:p>
    <w:p w:rsidR="00DD5B8D" w:rsidRDefault="00DD5B8D" w:rsidP="00ED7FE7">
      <w:pPr>
        <w:tabs>
          <w:tab w:val="left" w:pos="6480"/>
        </w:tabs>
        <w:rPr>
          <w:rFonts w:ascii="Times New Roman CYR" w:hAnsi="Times New Roman CYR" w:cs="Times New Roman CYR"/>
          <w:b/>
          <w:bCs/>
          <w:color w:val="000000"/>
          <w:sz w:val="28"/>
          <w:szCs w:val="28"/>
          <w:lang w:val="bg-BG"/>
        </w:rPr>
      </w:pPr>
    </w:p>
    <w:p w:rsidR="00861E01" w:rsidRDefault="00861E01" w:rsidP="00861E01">
      <w:pPr>
        <w:tabs>
          <w:tab w:val="left" w:pos="6480"/>
        </w:tabs>
        <w:rPr>
          <w:b/>
          <w:bCs/>
          <w:color w:val="000000"/>
          <w:sz w:val="28"/>
          <w:szCs w:val="28"/>
          <w:lang w:val="bg-BG"/>
        </w:rPr>
      </w:pPr>
    </w:p>
    <w:p w:rsidR="00861E01" w:rsidRPr="00EF1052" w:rsidRDefault="00861E01" w:rsidP="00861E01">
      <w:pPr>
        <w:jc w:val="both"/>
        <w:rPr>
          <w:rFonts w:eastAsia="Calibri"/>
          <w:b/>
          <w:sz w:val="28"/>
          <w:szCs w:val="28"/>
          <w:lang w:val="bg-BG"/>
        </w:rPr>
      </w:pPr>
      <w:r w:rsidRPr="00EF1052">
        <w:rPr>
          <w:rFonts w:eastAsia="Calibri"/>
          <w:b/>
          <w:sz w:val="28"/>
          <w:szCs w:val="28"/>
          <w:lang w:val="bg-BG"/>
        </w:rPr>
        <w:t>ИВАЙЛО ЗДРАВКОВ</w:t>
      </w:r>
    </w:p>
    <w:p w:rsidR="00861E01" w:rsidRPr="00EF1052" w:rsidRDefault="00861E01" w:rsidP="00861E01">
      <w:pPr>
        <w:jc w:val="both"/>
        <w:rPr>
          <w:rFonts w:eastAsia="Calibri"/>
          <w:sz w:val="28"/>
          <w:szCs w:val="28"/>
          <w:lang w:val="bg-BG"/>
        </w:rPr>
      </w:pPr>
      <w:r w:rsidRPr="00EF1052">
        <w:rPr>
          <w:rFonts w:eastAsia="Calibri"/>
          <w:i/>
          <w:sz w:val="28"/>
          <w:szCs w:val="28"/>
          <w:lang w:val="bg-BG"/>
        </w:rPr>
        <w:t>Областен управител на</w:t>
      </w:r>
    </w:p>
    <w:p w:rsidR="00861E01" w:rsidRPr="00EF1052" w:rsidRDefault="00861E01" w:rsidP="00861E01">
      <w:pPr>
        <w:jc w:val="both"/>
        <w:rPr>
          <w:rFonts w:eastAsia="Calibri"/>
          <w:i/>
          <w:sz w:val="28"/>
          <w:szCs w:val="28"/>
          <w:lang w:val="bg-BG"/>
        </w:rPr>
      </w:pPr>
      <w:r w:rsidRPr="00EF1052">
        <w:rPr>
          <w:rFonts w:eastAsia="Calibri"/>
          <w:i/>
          <w:sz w:val="28"/>
          <w:szCs w:val="28"/>
          <w:lang w:val="bg-BG"/>
        </w:rPr>
        <w:t>Област Велико Търново</w:t>
      </w:r>
    </w:p>
    <w:p w:rsidR="00861E01" w:rsidRPr="00EF1052" w:rsidRDefault="00861E01" w:rsidP="00861E01">
      <w:pPr>
        <w:jc w:val="both"/>
        <w:rPr>
          <w:rFonts w:eastAsia="Calibri"/>
          <w:i/>
          <w:sz w:val="28"/>
          <w:szCs w:val="28"/>
          <w:lang w:val="bg-BG"/>
        </w:rPr>
      </w:pPr>
      <w:r w:rsidRPr="00EF1052">
        <w:rPr>
          <w:rFonts w:eastAsia="Calibri"/>
          <w:i/>
          <w:sz w:val="28"/>
          <w:szCs w:val="28"/>
          <w:lang w:val="bg-BG"/>
        </w:rPr>
        <w:t>и председател на Областен съвет</w:t>
      </w:r>
    </w:p>
    <w:p w:rsidR="00861E01" w:rsidRPr="00EF1052" w:rsidRDefault="00861E01" w:rsidP="00861E01">
      <w:pPr>
        <w:tabs>
          <w:tab w:val="left" w:pos="0"/>
        </w:tabs>
        <w:jc w:val="both"/>
        <w:rPr>
          <w:rFonts w:eastAsia="Calibri"/>
          <w:i/>
          <w:sz w:val="28"/>
          <w:szCs w:val="28"/>
          <w:lang w:val="bg-BG"/>
        </w:rPr>
      </w:pPr>
      <w:r w:rsidRPr="00EF1052">
        <w:rPr>
          <w:rFonts w:eastAsia="Calibri"/>
          <w:i/>
          <w:sz w:val="28"/>
          <w:szCs w:val="28"/>
          <w:lang w:val="bg-BG"/>
        </w:rPr>
        <w:t>за намаляване на риска от бедствия</w:t>
      </w:r>
    </w:p>
    <w:p w:rsidR="00861E01" w:rsidRPr="00EF1052" w:rsidRDefault="00861E01" w:rsidP="00861E01">
      <w:pPr>
        <w:jc w:val="both"/>
        <w:rPr>
          <w:rFonts w:eastAsia="Calibri"/>
          <w:i/>
          <w:sz w:val="28"/>
          <w:szCs w:val="28"/>
          <w:lang w:val="bg-BG"/>
        </w:rPr>
      </w:pPr>
    </w:p>
    <w:p w:rsidR="00861E01" w:rsidRPr="00EF1052" w:rsidRDefault="00861E01" w:rsidP="00861E01">
      <w:pPr>
        <w:jc w:val="both"/>
        <w:rPr>
          <w:rFonts w:eastAsia="Calibri"/>
          <w:i/>
          <w:sz w:val="28"/>
          <w:szCs w:val="28"/>
          <w:lang w:val="bg-BG"/>
        </w:rPr>
      </w:pPr>
    </w:p>
    <w:p w:rsidR="00861E01" w:rsidRPr="00EF1052" w:rsidRDefault="00861E01" w:rsidP="00861E01">
      <w:pPr>
        <w:jc w:val="both"/>
        <w:rPr>
          <w:rFonts w:eastAsia="Calibri"/>
          <w:b/>
          <w:sz w:val="28"/>
          <w:szCs w:val="28"/>
          <w:lang w:val="bg-BG"/>
        </w:rPr>
      </w:pPr>
      <w:r w:rsidRPr="00EF1052">
        <w:rPr>
          <w:rFonts w:eastAsia="Calibri"/>
          <w:b/>
          <w:sz w:val="28"/>
          <w:szCs w:val="28"/>
          <w:lang w:val="bg-BG"/>
        </w:rPr>
        <w:t>СТАРШИ КОМИСАР КРАСИМИР КРЪСТЕВ</w:t>
      </w:r>
    </w:p>
    <w:p w:rsidR="00861E01" w:rsidRPr="00EF1052" w:rsidRDefault="00861E01" w:rsidP="00861E01">
      <w:pPr>
        <w:jc w:val="both"/>
        <w:rPr>
          <w:rFonts w:eastAsia="Calibri"/>
          <w:i/>
          <w:sz w:val="28"/>
          <w:szCs w:val="28"/>
          <w:lang w:val="bg-BG"/>
        </w:rPr>
      </w:pPr>
      <w:r w:rsidRPr="00EF1052">
        <w:rPr>
          <w:rFonts w:eastAsia="Calibri"/>
          <w:i/>
          <w:sz w:val="28"/>
          <w:szCs w:val="28"/>
          <w:lang w:val="bg-BG"/>
        </w:rPr>
        <w:t>Директор на РДПБЗН В.Търново</w:t>
      </w:r>
    </w:p>
    <w:p w:rsidR="00861E01" w:rsidRPr="00EF1052" w:rsidRDefault="00861E01" w:rsidP="00861E01">
      <w:pPr>
        <w:jc w:val="both"/>
        <w:rPr>
          <w:rFonts w:eastAsia="Calibri"/>
          <w:i/>
          <w:sz w:val="28"/>
          <w:szCs w:val="28"/>
          <w:lang w:val="bg-BG"/>
        </w:rPr>
      </w:pPr>
      <w:r w:rsidRPr="00EF1052">
        <w:rPr>
          <w:rFonts w:eastAsia="Calibri"/>
          <w:i/>
          <w:sz w:val="28"/>
          <w:szCs w:val="28"/>
          <w:lang w:val="bg-BG"/>
        </w:rPr>
        <w:t>и Секретар на Областен съвет</w:t>
      </w:r>
    </w:p>
    <w:p w:rsidR="00861E01" w:rsidRPr="00EF1052" w:rsidRDefault="00861E01" w:rsidP="00861E01">
      <w:pPr>
        <w:jc w:val="both"/>
        <w:rPr>
          <w:rFonts w:eastAsia="Calibri"/>
          <w:i/>
          <w:sz w:val="28"/>
          <w:szCs w:val="28"/>
          <w:lang w:val="bg-BG"/>
        </w:rPr>
      </w:pPr>
      <w:r w:rsidRPr="00EF1052">
        <w:rPr>
          <w:rFonts w:eastAsia="Calibri"/>
          <w:i/>
          <w:sz w:val="28"/>
          <w:szCs w:val="28"/>
          <w:lang w:val="bg-BG"/>
        </w:rPr>
        <w:t>за намаляване на риска от бедствия</w:t>
      </w:r>
    </w:p>
    <w:p w:rsidR="00DD5B8D" w:rsidRDefault="00DD5B8D" w:rsidP="00861E01">
      <w:pPr>
        <w:tabs>
          <w:tab w:val="left" w:pos="6480"/>
        </w:tabs>
        <w:rPr>
          <w:rFonts w:ascii="Times New Roman CYR" w:hAnsi="Times New Roman CYR" w:cs="Times New Roman CYR"/>
          <w:b/>
          <w:bCs/>
          <w:color w:val="000000"/>
          <w:sz w:val="28"/>
          <w:szCs w:val="28"/>
          <w:lang w:val="bg-BG"/>
        </w:rPr>
      </w:pPr>
    </w:p>
    <w:sectPr w:rsidR="00DD5B8D" w:rsidSect="00D427CB">
      <w:headerReference w:type="default" r:id="rId10"/>
      <w:footerReference w:type="default" r:id="rId11"/>
      <w:headerReference w:type="first" r:id="rId12"/>
      <w:footerReference w:type="first" r:id="rId13"/>
      <w:pgSz w:w="11907" w:h="16840" w:code="9"/>
      <w:pgMar w:top="1170" w:right="850" w:bottom="1170" w:left="1134" w:header="113" w:footer="517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6583" w:rsidRDefault="00906583">
      <w:r>
        <w:separator/>
      </w:r>
    </w:p>
  </w:endnote>
  <w:endnote w:type="continuationSeparator" w:id="0">
    <w:p w:rsidR="00906583" w:rsidRDefault="009065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HebarU">
    <w:altName w:val="Courier New"/>
    <w:charset w:val="00"/>
    <w:family w:val="auto"/>
    <w:pitch w:val="variable"/>
    <w:sig w:usb0="00000001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34BE" w:rsidRPr="00D534BE" w:rsidRDefault="00D534BE" w:rsidP="00D534BE">
    <w:pPr>
      <w:pBdr>
        <w:top w:val="single" w:sz="4" w:space="1" w:color="auto"/>
      </w:pBdr>
      <w:autoSpaceDE w:val="0"/>
      <w:autoSpaceDN w:val="0"/>
      <w:adjustRightInd w:val="0"/>
      <w:jc w:val="right"/>
      <w:rPr>
        <w:i/>
        <w:sz w:val="20"/>
        <w:szCs w:val="20"/>
      </w:rPr>
    </w:pPr>
    <w:r w:rsidRPr="00D534BE">
      <w:rPr>
        <w:i/>
        <w:sz w:val="20"/>
        <w:szCs w:val="20"/>
        <w:lang w:val="ru-RU"/>
      </w:rPr>
      <w:t xml:space="preserve">5000 </w:t>
    </w:r>
    <w:r w:rsidRPr="00D534BE">
      <w:rPr>
        <w:i/>
        <w:sz w:val="20"/>
        <w:szCs w:val="20"/>
        <w:lang w:val="bg-BG"/>
      </w:rPr>
      <w:t>Велико Търново</w:t>
    </w:r>
    <w:r w:rsidRPr="00D534BE">
      <w:rPr>
        <w:i/>
        <w:sz w:val="20"/>
        <w:szCs w:val="20"/>
        <w:lang w:val="ru-RU"/>
      </w:rPr>
      <w:t>,</w:t>
    </w:r>
    <w:r w:rsidRPr="00D534BE">
      <w:rPr>
        <w:i/>
        <w:sz w:val="20"/>
        <w:szCs w:val="20"/>
        <w:lang w:val="bg-BG"/>
      </w:rPr>
      <w:t xml:space="preserve"> п</w:t>
    </w:r>
    <w:r w:rsidRPr="00D534BE">
      <w:rPr>
        <w:i/>
        <w:sz w:val="20"/>
        <w:szCs w:val="20"/>
        <w:lang w:val="ru-RU"/>
      </w:rPr>
      <w:t>л. “</w:t>
    </w:r>
    <w:r w:rsidRPr="00D534BE">
      <w:rPr>
        <w:i/>
        <w:sz w:val="20"/>
        <w:szCs w:val="20"/>
        <w:lang w:val="bg-BG"/>
      </w:rPr>
      <w:t>Център</w:t>
    </w:r>
    <w:r w:rsidRPr="00D534BE">
      <w:rPr>
        <w:i/>
        <w:sz w:val="20"/>
        <w:szCs w:val="20"/>
        <w:lang w:val="ru-RU"/>
      </w:rPr>
      <w:t xml:space="preserve">” № 2, </w:t>
    </w:r>
    <w:r w:rsidRPr="00D534BE">
      <w:rPr>
        <w:i/>
        <w:sz w:val="20"/>
        <w:szCs w:val="20"/>
        <w:lang w:val="bg-BG"/>
      </w:rPr>
      <w:t>п.к. 443,</w:t>
    </w:r>
    <w:r w:rsidRPr="00D534BE">
      <w:rPr>
        <w:i/>
        <w:sz w:val="20"/>
        <w:szCs w:val="20"/>
        <w:lang w:val="ru-RU"/>
      </w:rPr>
      <w:t xml:space="preserve"> тел.</w:t>
    </w:r>
    <w:r w:rsidRPr="00D534BE">
      <w:rPr>
        <w:i/>
        <w:sz w:val="20"/>
        <w:szCs w:val="20"/>
      </w:rPr>
      <w:t xml:space="preserve">062/611 </w:t>
    </w:r>
    <w:r w:rsidRPr="00D534BE">
      <w:rPr>
        <w:i/>
        <w:sz w:val="20"/>
        <w:szCs w:val="20"/>
        <w:lang w:val="bg-BG"/>
      </w:rPr>
      <w:t>110,</w:t>
    </w:r>
    <w:r w:rsidRPr="00D534BE">
      <w:rPr>
        <w:i/>
        <w:sz w:val="20"/>
        <w:szCs w:val="20"/>
        <w:lang w:val="ru-RU"/>
      </w:rPr>
      <w:t xml:space="preserve"> 062/600 </w:t>
    </w:r>
    <w:r w:rsidRPr="00D534BE">
      <w:rPr>
        <w:i/>
        <w:sz w:val="20"/>
        <w:szCs w:val="20"/>
      </w:rPr>
      <w:t>836,</w:t>
    </w:r>
    <w:r w:rsidRPr="00D534BE">
      <w:rPr>
        <w:i/>
        <w:sz w:val="20"/>
        <w:szCs w:val="20"/>
        <w:lang w:val="ru-RU"/>
      </w:rPr>
      <w:t xml:space="preserve">839, </w:t>
    </w:r>
    <w:hyperlink r:id="rId1" w:history="1">
      <w:r w:rsidRPr="00D534BE">
        <w:rPr>
          <w:rStyle w:val="ab"/>
          <w:i/>
          <w:sz w:val="20"/>
          <w:szCs w:val="20"/>
        </w:rPr>
        <w:t>https</w:t>
      </w:r>
      <w:r w:rsidRPr="00D534BE">
        <w:rPr>
          <w:rStyle w:val="ab"/>
          <w:i/>
          <w:sz w:val="20"/>
          <w:szCs w:val="20"/>
          <w:lang w:val="ru-RU"/>
        </w:rPr>
        <w:t>://</w:t>
      </w:r>
      <w:r w:rsidRPr="00D534BE">
        <w:rPr>
          <w:rStyle w:val="ab"/>
          <w:i/>
          <w:sz w:val="20"/>
          <w:szCs w:val="20"/>
        </w:rPr>
        <w:t>www</w:t>
      </w:r>
      <w:r w:rsidRPr="00D534BE">
        <w:rPr>
          <w:rStyle w:val="ab"/>
          <w:i/>
          <w:sz w:val="20"/>
          <w:szCs w:val="20"/>
          <w:lang w:val="ru-RU"/>
        </w:rPr>
        <w:t>.</w:t>
      </w:r>
      <w:r w:rsidRPr="00D534BE">
        <w:rPr>
          <w:rStyle w:val="ab"/>
          <w:i/>
          <w:sz w:val="20"/>
          <w:szCs w:val="20"/>
        </w:rPr>
        <w:t>vt</w:t>
      </w:r>
      <w:r w:rsidRPr="00D534BE">
        <w:rPr>
          <w:rStyle w:val="ab"/>
          <w:i/>
          <w:sz w:val="20"/>
          <w:szCs w:val="20"/>
          <w:lang w:val="ru-RU"/>
        </w:rPr>
        <w:t>.</w:t>
      </w:r>
      <w:r w:rsidRPr="00D534BE">
        <w:rPr>
          <w:rStyle w:val="ab"/>
          <w:i/>
          <w:sz w:val="20"/>
          <w:szCs w:val="20"/>
        </w:rPr>
        <w:t>government</w:t>
      </w:r>
      <w:r w:rsidRPr="00D534BE">
        <w:rPr>
          <w:rStyle w:val="ab"/>
          <w:i/>
          <w:sz w:val="20"/>
          <w:szCs w:val="20"/>
          <w:lang w:val="ru-RU"/>
        </w:rPr>
        <w:t>.</w:t>
      </w:r>
      <w:r w:rsidRPr="00D534BE">
        <w:rPr>
          <w:rStyle w:val="ab"/>
          <w:i/>
          <w:sz w:val="20"/>
          <w:szCs w:val="20"/>
        </w:rPr>
        <w:t>bg</w:t>
      </w:r>
    </w:hyperlink>
  </w:p>
  <w:p w:rsidR="00E3299A" w:rsidRPr="00201B13" w:rsidRDefault="00201B13" w:rsidP="00201B13">
    <w:pPr>
      <w:pBdr>
        <w:top w:val="single" w:sz="4" w:space="1" w:color="auto"/>
      </w:pBdr>
      <w:autoSpaceDE w:val="0"/>
      <w:autoSpaceDN w:val="0"/>
      <w:adjustRightInd w:val="0"/>
      <w:jc w:val="right"/>
    </w:pPr>
    <w:r>
      <w:rPr>
        <w:i/>
        <w:sz w:val="20"/>
        <w:szCs w:val="20"/>
        <w:lang w:val="bg-BG"/>
      </w:rPr>
      <w:t xml:space="preserve">стр. </w:t>
    </w:r>
    <w:r w:rsidRPr="00E57499">
      <w:rPr>
        <w:i/>
        <w:sz w:val="20"/>
        <w:szCs w:val="20"/>
        <w:lang w:val="bg-BG"/>
      </w:rPr>
      <w:fldChar w:fldCharType="begin"/>
    </w:r>
    <w:r w:rsidRPr="00E57499">
      <w:rPr>
        <w:i/>
        <w:sz w:val="20"/>
        <w:szCs w:val="20"/>
        <w:lang w:val="bg-BG"/>
      </w:rPr>
      <w:instrText xml:space="preserve"> PAGE </w:instrText>
    </w:r>
    <w:r w:rsidRPr="00E57499">
      <w:rPr>
        <w:i/>
        <w:sz w:val="20"/>
        <w:szCs w:val="20"/>
        <w:lang w:val="bg-BG"/>
      </w:rPr>
      <w:fldChar w:fldCharType="separate"/>
    </w:r>
    <w:r w:rsidR="00FE6C42">
      <w:rPr>
        <w:i/>
        <w:noProof/>
        <w:sz w:val="20"/>
        <w:szCs w:val="20"/>
        <w:lang w:val="bg-BG"/>
      </w:rPr>
      <w:t>2</w:t>
    </w:r>
    <w:r w:rsidRPr="00E57499">
      <w:rPr>
        <w:i/>
        <w:sz w:val="20"/>
        <w:szCs w:val="20"/>
        <w:lang w:val="bg-BG"/>
      </w:rPr>
      <w:fldChar w:fldCharType="end"/>
    </w:r>
    <w:r w:rsidRPr="00E57499">
      <w:rPr>
        <w:i/>
        <w:sz w:val="20"/>
        <w:szCs w:val="20"/>
        <w:lang w:val="bg-BG"/>
      </w:rPr>
      <w:t>/</w:t>
    </w:r>
    <w:r w:rsidRPr="00E57499">
      <w:rPr>
        <w:i/>
        <w:sz w:val="20"/>
        <w:szCs w:val="20"/>
        <w:lang w:val="bg-BG"/>
      </w:rPr>
      <w:fldChar w:fldCharType="begin"/>
    </w:r>
    <w:r w:rsidRPr="00E57499">
      <w:rPr>
        <w:i/>
        <w:sz w:val="20"/>
        <w:szCs w:val="20"/>
        <w:lang w:val="bg-BG"/>
      </w:rPr>
      <w:instrText xml:space="preserve"> NUMPAGES  </w:instrText>
    </w:r>
    <w:r w:rsidRPr="00E57499">
      <w:rPr>
        <w:i/>
        <w:sz w:val="20"/>
        <w:szCs w:val="20"/>
        <w:lang w:val="bg-BG"/>
      </w:rPr>
      <w:fldChar w:fldCharType="separate"/>
    </w:r>
    <w:r w:rsidR="00FE6C42">
      <w:rPr>
        <w:i/>
        <w:noProof/>
        <w:sz w:val="20"/>
        <w:szCs w:val="20"/>
        <w:lang w:val="bg-BG"/>
      </w:rPr>
      <w:t>2</w:t>
    </w:r>
    <w:r w:rsidRPr="00E57499">
      <w:rPr>
        <w:i/>
        <w:sz w:val="20"/>
        <w:szCs w:val="20"/>
        <w:lang w:val="bg-BG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4F2" w:rsidRPr="004E54F2" w:rsidRDefault="004E54F2" w:rsidP="004E54F2">
    <w:pPr>
      <w:pBdr>
        <w:top w:val="single" w:sz="4" w:space="1" w:color="auto"/>
      </w:pBdr>
      <w:autoSpaceDE w:val="0"/>
      <w:autoSpaceDN w:val="0"/>
      <w:adjustRightInd w:val="0"/>
      <w:rPr>
        <w:i/>
        <w:sz w:val="20"/>
        <w:szCs w:val="20"/>
      </w:rPr>
    </w:pPr>
  </w:p>
  <w:p w:rsidR="004E54F2" w:rsidRPr="004E54F2" w:rsidRDefault="004E54F2" w:rsidP="004E54F2">
    <w:pPr>
      <w:pBdr>
        <w:top w:val="single" w:sz="4" w:space="1" w:color="auto"/>
      </w:pBdr>
      <w:autoSpaceDE w:val="0"/>
      <w:autoSpaceDN w:val="0"/>
      <w:adjustRightInd w:val="0"/>
      <w:jc w:val="center"/>
      <w:rPr>
        <w:i/>
        <w:sz w:val="20"/>
        <w:szCs w:val="20"/>
      </w:rPr>
    </w:pPr>
    <w:r w:rsidRPr="004E54F2">
      <w:rPr>
        <w:i/>
        <w:sz w:val="20"/>
        <w:szCs w:val="20"/>
        <w:lang w:val="ru-RU"/>
      </w:rPr>
      <w:t xml:space="preserve">5000 </w:t>
    </w:r>
    <w:r w:rsidRPr="004E54F2">
      <w:rPr>
        <w:i/>
        <w:sz w:val="20"/>
        <w:szCs w:val="20"/>
        <w:lang w:val="bg-BG"/>
      </w:rPr>
      <w:t>Велико Търново</w:t>
    </w:r>
    <w:r w:rsidRPr="004E54F2">
      <w:rPr>
        <w:i/>
        <w:sz w:val="20"/>
        <w:szCs w:val="20"/>
        <w:lang w:val="ru-RU"/>
      </w:rPr>
      <w:t>,</w:t>
    </w:r>
    <w:r w:rsidRPr="004E54F2">
      <w:rPr>
        <w:i/>
        <w:sz w:val="20"/>
        <w:szCs w:val="20"/>
        <w:lang w:val="bg-BG"/>
      </w:rPr>
      <w:t xml:space="preserve"> п</w:t>
    </w:r>
    <w:r w:rsidR="00B91094">
      <w:rPr>
        <w:i/>
        <w:sz w:val="20"/>
        <w:szCs w:val="20"/>
        <w:lang w:val="ru-RU"/>
      </w:rPr>
      <w:t>л.</w:t>
    </w:r>
    <w:r w:rsidR="00B91094">
      <w:rPr>
        <w:i/>
        <w:sz w:val="20"/>
        <w:szCs w:val="20"/>
      </w:rPr>
      <w:t>”</w:t>
    </w:r>
    <w:r w:rsidRPr="004E54F2">
      <w:rPr>
        <w:i/>
        <w:sz w:val="20"/>
        <w:szCs w:val="20"/>
        <w:lang w:val="bg-BG"/>
      </w:rPr>
      <w:t>Център</w:t>
    </w:r>
    <w:r w:rsidRPr="004E54F2">
      <w:rPr>
        <w:i/>
        <w:sz w:val="20"/>
        <w:szCs w:val="20"/>
        <w:lang w:val="ru-RU"/>
      </w:rPr>
      <w:t xml:space="preserve">” № 2, </w:t>
    </w:r>
    <w:r w:rsidRPr="004E54F2">
      <w:rPr>
        <w:i/>
        <w:sz w:val="20"/>
        <w:szCs w:val="20"/>
        <w:lang w:val="bg-BG"/>
      </w:rPr>
      <w:t>п.к. 443,</w:t>
    </w:r>
    <w:r w:rsidRPr="004E54F2">
      <w:rPr>
        <w:i/>
        <w:sz w:val="20"/>
        <w:szCs w:val="20"/>
        <w:lang w:val="ru-RU"/>
      </w:rPr>
      <w:t xml:space="preserve"> тел.</w:t>
    </w:r>
    <w:r w:rsidRPr="004E54F2">
      <w:rPr>
        <w:i/>
        <w:sz w:val="20"/>
        <w:szCs w:val="20"/>
      </w:rPr>
      <w:t xml:space="preserve">062/611 </w:t>
    </w:r>
    <w:r w:rsidRPr="004E54F2">
      <w:rPr>
        <w:i/>
        <w:sz w:val="20"/>
        <w:szCs w:val="20"/>
        <w:lang w:val="bg-BG"/>
      </w:rPr>
      <w:t>110,</w:t>
    </w:r>
    <w:r w:rsidRPr="004E54F2">
      <w:rPr>
        <w:i/>
        <w:sz w:val="20"/>
        <w:szCs w:val="20"/>
        <w:lang w:val="ru-RU"/>
      </w:rPr>
      <w:t xml:space="preserve"> 062/600 </w:t>
    </w:r>
    <w:r w:rsidRPr="004E54F2">
      <w:rPr>
        <w:i/>
        <w:sz w:val="20"/>
        <w:szCs w:val="20"/>
      </w:rPr>
      <w:t>836,</w:t>
    </w:r>
    <w:r w:rsidRPr="004E54F2">
      <w:rPr>
        <w:i/>
        <w:sz w:val="20"/>
        <w:szCs w:val="20"/>
        <w:lang w:val="ru-RU"/>
      </w:rPr>
      <w:t xml:space="preserve">839, </w:t>
    </w:r>
    <w:hyperlink r:id="rId1" w:history="1">
      <w:r w:rsidRPr="004E54F2">
        <w:rPr>
          <w:rStyle w:val="ab"/>
          <w:i/>
          <w:sz w:val="20"/>
          <w:szCs w:val="20"/>
        </w:rPr>
        <w:t>https</w:t>
      </w:r>
      <w:r w:rsidRPr="004E54F2">
        <w:rPr>
          <w:rStyle w:val="ab"/>
          <w:i/>
          <w:sz w:val="20"/>
          <w:szCs w:val="20"/>
          <w:lang w:val="ru-RU"/>
        </w:rPr>
        <w:t>://</w:t>
      </w:r>
      <w:r w:rsidRPr="004E54F2">
        <w:rPr>
          <w:rStyle w:val="ab"/>
          <w:i/>
          <w:sz w:val="20"/>
          <w:szCs w:val="20"/>
        </w:rPr>
        <w:t>www</w:t>
      </w:r>
      <w:r w:rsidRPr="004E54F2">
        <w:rPr>
          <w:rStyle w:val="ab"/>
          <w:i/>
          <w:sz w:val="20"/>
          <w:szCs w:val="20"/>
          <w:lang w:val="ru-RU"/>
        </w:rPr>
        <w:t>.</w:t>
      </w:r>
      <w:r w:rsidRPr="004E54F2">
        <w:rPr>
          <w:rStyle w:val="ab"/>
          <w:i/>
          <w:sz w:val="20"/>
          <w:szCs w:val="20"/>
        </w:rPr>
        <w:t>vt</w:t>
      </w:r>
      <w:r w:rsidRPr="004E54F2">
        <w:rPr>
          <w:rStyle w:val="ab"/>
          <w:i/>
          <w:sz w:val="20"/>
          <w:szCs w:val="20"/>
          <w:lang w:val="ru-RU"/>
        </w:rPr>
        <w:t>.</w:t>
      </w:r>
      <w:r w:rsidRPr="004E54F2">
        <w:rPr>
          <w:rStyle w:val="ab"/>
          <w:i/>
          <w:sz w:val="20"/>
          <w:szCs w:val="20"/>
        </w:rPr>
        <w:t>government</w:t>
      </w:r>
      <w:r w:rsidRPr="004E54F2">
        <w:rPr>
          <w:rStyle w:val="ab"/>
          <w:i/>
          <w:sz w:val="20"/>
          <w:szCs w:val="20"/>
          <w:lang w:val="ru-RU"/>
        </w:rPr>
        <w:t>.</w:t>
      </w:r>
      <w:r w:rsidRPr="004E54F2">
        <w:rPr>
          <w:rStyle w:val="ab"/>
          <w:i/>
          <w:sz w:val="20"/>
          <w:szCs w:val="20"/>
        </w:rPr>
        <w:t>bg</w:t>
      </w:r>
    </w:hyperlink>
  </w:p>
  <w:p w:rsidR="00201B13" w:rsidRDefault="00B278AE" w:rsidP="00201B13">
    <w:pPr>
      <w:pBdr>
        <w:top w:val="single" w:sz="4" w:space="1" w:color="auto"/>
      </w:pBdr>
      <w:autoSpaceDE w:val="0"/>
      <w:autoSpaceDN w:val="0"/>
      <w:adjustRightInd w:val="0"/>
      <w:jc w:val="center"/>
    </w:pPr>
    <w:r w:rsidRPr="00B278AE">
      <w:rPr>
        <w:i/>
        <w:noProof/>
        <w:sz w:val="20"/>
        <w:szCs w:val="20"/>
        <w:lang w:val="bg-BG" w:eastAsia="bg-BG"/>
      </w:rPr>
      <w:drawing>
        <wp:inline distT="0" distB="0" distL="0" distR="0" wp14:anchorId="2F6DCCBD" wp14:editId="225430F9">
          <wp:extent cx="546346" cy="467995"/>
          <wp:effectExtent l="0" t="0" r="6350" b="8255"/>
          <wp:docPr id="35" name="Picture 55" descr="C:\Users\kamen.kirov\Desktop\caf-logo_effective-user-web.jpg__270x212_q85_crop_subsampling-2_upscal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kamen.kirov\Desktop\caf-logo_effective-user-web.jpg__270x212_q85_crop_subsampling-2_upscale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7075" cy="51144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765886">
      <w:rPr>
        <w:i/>
        <w:noProof/>
        <w:sz w:val="20"/>
        <w:szCs w:val="20"/>
        <w:lang w:val="bg-BG" w:eastAsia="bg-BG"/>
      </w:rPr>
      <w:drawing>
        <wp:inline distT="0" distB="0" distL="0" distR="0" wp14:anchorId="12E790C9" wp14:editId="58AA17B4">
          <wp:extent cx="386260" cy="375285"/>
          <wp:effectExtent l="0" t="0" r="0" b="5715"/>
          <wp:docPr id="36" name="Picture 5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3">
                    <a:biLevel thresh="75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2386" cy="488112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951B93">
      <w:rPr>
        <w:i/>
        <w:noProof/>
        <w:sz w:val="20"/>
        <w:szCs w:val="20"/>
        <w:lang w:eastAsia="bg-BG"/>
      </w:rPr>
      <w:t xml:space="preserve"> </w:t>
    </w:r>
    <w:r w:rsidR="00765886">
      <w:rPr>
        <w:i/>
        <w:noProof/>
        <w:sz w:val="20"/>
        <w:szCs w:val="20"/>
        <w:lang w:val="bg-BG" w:eastAsia="bg-BG"/>
      </w:rPr>
      <w:drawing>
        <wp:inline distT="0" distB="0" distL="0" distR="0" wp14:anchorId="105C466F" wp14:editId="3F06D555">
          <wp:extent cx="395233" cy="381152"/>
          <wp:effectExtent l="0" t="0" r="5080" b="0"/>
          <wp:docPr id="37" name="Picture 5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4">
                    <a:biLevel thresh="75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45588" cy="42971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6583" w:rsidRDefault="00906583">
      <w:r>
        <w:separator/>
      </w:r>
    </w:p>
  </w:footnote>
  <w:footnote w:type="continuationSeparator" w:id="0">
    <w:p w:rsidR="00906583" w:rsidRDefault="009065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29FC" w:rsidRDefault="00B629FC" w:rsidP="00B629FC">
    <w:pPr>
      <w:pStyle w:val="a5"/>
      <w:jc w:val="center"/>
      <w:rPr>
        <w:bCs/>
        <w:caps/>
        <w:sz w:val="20"/>
        <w:szCs w:val="20"/>
        <w:lang w:val="bg-BG"/>
      </w:rPr>
    </w:pPr>
  </w:p>
  <w:p w:rsidR="00201B13" w:rsidRPr="00B629FC" w:rsidRDefault="00B629FC" w:rsidP="00B629FC">
    <w:pPr>
      <w:pStyle w:val="a5"/>
      <w:jc w:val="center"/>
      <w:rPr>
        <w:sz w:val="20"/>
        <w:szCs w:val="20"/>
      </w:rPr>
    </w:pPr>
    <w:r>
      <w:rPr>
        <w:bCs/>
        <w:caps/>
        <w:sz w:val="20"/>
        <w:szCs w:val="20"/>
        <w:lang w:val="bg-BG"/>
      </w:rPr>
      <w:tab/>
    </w:r>
    <w:r>
      <w:rPr>
        <w:bCs/>
        <w:caps/>
        <w:sz w:val="20"/>
        <w:szCs w:val="20"/>
        <w:lang w:val="bg-BG"/>
      </w:rPr>
      <w:tab/>
    </w:r>
    <w:r w:rsidR="00201B13" w:rsidRPr="00B629FC">
      <w:rPr>
        <w:bCs/>
        <w:caps/>
        <w:sz w:val="20"/>
        <w:szCs w:val="20"/>
      </w:rPr>
      <w:t>Класификация: [ниво 1]</w:t>
    </w:r>
    <w:r w:rsidR="00201B13" w:rsidRPr="00B629FC">
      <w:rPr>
        <w:b/>
        <w:bCs/>
        <w:sz w:val="20"/>
        <w:szCs w:val="20"/>
      </w:rPr>
      <w:t xml:space="preserve">TLP: </w:t>
    </w:r>
    <w:r w:rsidR="007718BB" w:rsidRPr="00B629FC">
      <w:rPr>
        <w:rStyle w:val="Style5"/>
        <w:sz w:val="20"/>
        <w:szCs w:val="20"/>
      </w:rPr>
      <w:t>WHITE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0B7B" w:rsidRDefault="00520B7B" w:rsidP="00201B13">
    <w:pPr>
      <w:autoSpaceDE w:val="0"/>
      <w:autoSpaceDN w:val="0"/>
      <w:adjustRightInd w:val="0"/>
      <w:spacing w:after="20"/>
      <w:jc w:val="center"/>
      <w:rPr>
        <w:rFonts w:ascii="Times New Roman CYR" w:hAnsi="Times New Roman CYR" w:cs="Times New Roman CYR"/>
        <w:b/>
        <w:bCs/>
        <w:caps/>
        <w:color w:val="000000"/>
        <w:spacing w:val="15"/>
      </w:rPr>
    </w:pPr>
  </w:p>
  <w:p w:rsidR="00201B13" w:rsidRDefault="00201B13" w:rsidP="00201B13">
    <w:pPr>
      <w:autoSpaceDE w:val="0"/>
      <w:autoSpaceDN w:val="0"/>
      <w:adjustRightInd w:val="0"/>
      <w:spacing w:after="20"/>
      <w:jc w:val="center"/>
      <w:rPr>
        <w:rFonts w:ascii="Times New Roman CYR" w:hAnsi="Times New Roman CYR" w:cs="Times New Roman CYR"/>
        <w:b/>
        <w:bCs/>
        <w:caps/>
        <w:color w:val="000000"/>
        <w:spacing w:val="15"/>
      </w:rPr>
    </w:pPr>
    <w:r>
      <w:rPr>
        <w:rFonts w:ascii="Times New Roman CYR" w:hAnsi="Times New Roman CYR" w:cs="Times New Roman CYR"/>
        <w:b/>
        <w:bCs/>
        <w:caps/>
        <w:noProof/>
        <w:color w:val="000000"/>
        <w:spacing w:val="15"/>
        <w:lang w:val="bg-BG" w:eastAsia="bg-BG"/>
      </w:rPr>
      <w:drawing>
        <wp:inline distT="0" distB="0" distL="0" distR="0" wp14:anchorId="02896A3C" wp14:editId="6CBD2628">
          <wp:extent cx="904875" cy="771525"/>
          <wp:effectExtent l="0" t="0" r="9525" b="9525"/>
          <wp:docPr id="34" name="Картина 1" descr="Gerb_bw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Gerb_bw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04875" cy="7715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201B13" w:rsidRPr="00011BEE" w:rsidRDefault="00201B13" w:rsidP="00201B13">
    <w:pPr>
      <w:tabs>
        <w:tab w:val="left" w:pos="9900"/>
      </w:tabs>
      <w:autoSpaceDE w:val="0"/>
      <w:autoSpaceDN w:val="0"/>
      <w:adjustRightInd w:val="0"/>
      <w:spacing w:after="20"/>
      <w:ind w:right="-54"/>
      <w:jc w:val="center"/>
      <w:rPr>
        <w:rFonts w:ascii="Times New Roman CYR" w:hAnsi="Times New Roman CYR" w:cs="Times New Roman CYR"/>
        <w:b/>
        <w:bCs/>
        <w:caps/>
        <w:color w:val="000000"/>
        <w:spacing w:val="15"/>
      </w:rPr>
    </w:pPr>
    <w:r w:rsidRPr="008176A0">
      <w:rPr>
        <w:rFonts w:ascii="Times New Roman CYR" w:hAnsi="Times New Roman CYR" w:cs="Times New Roman CYR"/>
        <w:b/>
        <w:bCs/>
        <w:caps/>
        <w:color w:val="000000"/>
        <w:spacing w:val="80"/>
        <w:lang w:val="ru-RU"/>
      </w:rPr>
      <w:t xml:space="preserve">Република </w:t>
    </w:r>
    <w:r>
      <w:rPr>
        <w:rFonts w:ascii="Times New Roman CYR" w:hAnsi="Times New Roman CYR" w:cs="Times New Roman CYR"/>
        <w:b/>
        <w:bCs/>
        <w:caps/>
        <w:color w:val="000000"/>
        <w:spacing w:val="80"/>
        <w:lang w:val="ru-RU"/>
      </w:rPr>
      <w:t xml:space="preserve"> </w:t>
    </w:r>
    <w:r w:rsidRPr="008176A0">
      <w:rPr>
        <w:rFonts w:ascii="Times New Roman CYR" w:hAnsi="Times New Roman CYR" w:cs="Times New Roman CYR"/>
        <w:b/>
        <w:bCs/>
        <w:caps/>
        <w:color w:val="000000"/>
        <w:spacing w:val="80"/>
        <w:lang w:val="ru-RU"/>
      </w:rPr>
      <w:t>българия</w:t>
    </w:r>
  </w:p>
  <w:p w:rsidR="00201B13" w:rsidRPr="006E36E2" w:rsidRDefault="00201B13" w:rsidP="006E36E2">
    <w:pPr>
      <w:pBdr>
        <w:bottom w:val="single" w:sz="4" w:space="1" w:color="auto"/>
      </w:pBdr>
      <w:autoSpaceDE w:val="0"/>
      <w:autoSpaceDN w:val="0"/>
      <w:adjustRightInd w:val="0"/>
      <w:spacing w:after="20"/>
      <w:jc w:val="center"/>
      <w:rPr>
        <w:rFonts w:ascii="HebarU" w:hAnsi="HebarU" w:cs="HebarU"/>
        <w:color w:val="000000"/>
        <w:spacing w:val="80"/>
        <w:lang w:val="bg-BG"/>
      </w:rPr>
    </w:pPr>
    <w:r w:rsidRPr="00FE0562">
      <w:rPr>
        <w:rFonts w:ascii="Times New Roman CYR" w:hAnsi="Times New Roman CYR" w:cs="Times New Roman CYR"/>
        <w:b/>
        <w:bCs/>
        <w:color w:val="000000"/>
        <w:spacing w:val="40"/>
        <w:sz w:val="28"/>
        <w:szCs w:val="28"/>
        <w:lang w:val="ru-RU"/>
      </w:rPr>
      <w:t>ОБЛАСТ</w:t>
    </w:r>
    <w:r w:rsidRPr="00FE0562">
      <w:rPr>
        <w:rFonts w:ascii="Times New Roman CYR" w:hAnsi="Times New Roman CYR" w:cs="Times New Roman CYR"/>
        <w:b/>
        <w:bCs/>
        <w:color w:val="000000"/>
        <w:spacing w:val="40"/>
        <w:sz w:val="28"/>
        <w:szCs w:val="28"/>
      </w:rPr>
      <w:t>E</w:t>
    </w:r>
    <w:r w:rsidRPr="00FE0562">
      <w:rPr>
        <w:rFonts w:ascii="Times New Roman CYR" w:hAnsi="Times New Roman CYR" w:cs="Times New Roman CYR"/>
        <w:b/>
        <w:bCs/>
        <w:color w:val="000000"/>
        <w:spacing w:val="40"/>
        <w:sz w:val="28"/>
        <w:szCs w:val="28"/>
        <w:lang w:val="ru-RU"/>
      </w:rPr>
      <w:t>Н УПРАВИТЕЛ НА ОБЛАСТ</w:t>
    </w:r>
    <w:r>
      <w:rPr>
        <w:rFonts w:ascii="Times New Roman CYR" w:hAnsi="Times New Roman CYR" w:cs="Times New Roman CYR"/>
        <w:b/>
        <w:bCs/>
        <w:color w:val="000000"/>
        <w:spacing w:val="40"/>
        <w:sz w:val="28"/>
        <w:szCs w:val="28"/>
        <w:lang w:val="ru-RU"/>
      </w:rPr>
      <w:t xml:space="preserve"> </w:t>
    </w:r>
    <w:r w:rsidRPr="00FE0562">
      <w:rPr>
        <w:rFonts w:ascii="Times New Roman CYR" w:hAnsi="Times New Roman CYR" w:cs="Times New Roman CYR"/>
        <w:b/>
        <w:bCs/>
        <w:color w:val="000000"/>
        <w:spacing w:val="40"/>
        <w:sz w:val="28"/>
        <w:szCs w:val="28"/>
        <w:lang w:val="bg-BG"/>
      </w:rPr>
      <w:t>ВЕЛИКО ТЪРНОВО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5A46EE"/>
    <w:multiLevelType w:val="hybridMultilevel"/>
    <w:tmpl w:val="39F60A34"/>
    <w:lvl w:ilvl="0" w:tplc="27844812">
      <w:start w:val="1"/>
      <w:numFmt w:val="decimal"/>
      <w:lvlText w:val="%1."/>
      <w:lvlJc w:val="left"/>
      <w:pPr>
        <w:ind w:left="1069" w:hanging="360"/>
      </w:pPr>
      <w:rPr>
        <w:b w:val="0"/>
      </w:rPr>
    </w:lvl>
    <w:lvl w:ilvl="1" w:tplc="04020019">
      <w:start w:val="1"/>
      <w:numFmt w:val="lowerLetter"/>
      <w:lvlText w:val="%2."/>
      <w:lvlJc w:val="left"/>
      <w:pPr>
        <w:ind w:left="1789" w:hanging="360"/>
      </w:pPr>
    </w:lvl>
    <w:lvl w:ilvl="2" w:tplc="0402001B">
      <w:start w:val="1"/>
      <w:numFmt w:val="lowerRoman"/>
      <w:lvlText w:val="%3."/>
      <w:lvlJc w:val="right"/>
      <w:pPr>
        <w:ind w:left="2509" w:hanging="180"/>
      </w:pPr>
    </w:lvl>
    <w:lvl w:ilvl="3" w:tplc="0402000F">
      <w:start w:val="1"/>
      <w:numFmt w:val="decimal"/>
      <w:lvlText w:val="%4."/>
      <w:lvlJc w:val="left"/>
      <w:pPr>
        <w:ind w:left="3229" w:hanging="360"/>
      </w:pPr>
    </w:lvl>
    <w:lvl w:ilvl="4" w:tplc="04020019">
      <w:start w:val="1"/>
      <w:numFmt w:val="lowerLetter"/>
      <w:lvlText w:val="%5."/>
      <w:lvlJc w:val="left"/>
      <w:pPr>
        <w:ind w:left="3949" w:hanging="360"/>
      </w:pPr>
    </w:lvl>
    <w:lvl w:ilvl="5" w:tplc="0402001B">
      <w:start w:val="1"/>
      <w:numFmt w:val="lowerRoman"/>
      <w:lvlText w:val="%6."/>
      <w:lvlJc w:val="right"/>
      <w:pPr>
        <w:ind w:left="4669" w:hanging="180"/>
      </w:pPr>
    </w:lvl>
    <w:lvl w:ilvl="6" w:tplc="0402000F">
      <w:start w:val="1"/>
      <w:numFmt w:val="decimal"/>
      <w:lvlText w:val="%7."/>
      <w:lvlJc w:val="left"/>
      <w:pPr>
        <w:ind w:left="5389" w:hanging="360"/>
      </w:pPr>
    </w:lvl>
    <w:lvl w:ilvl="7" w:tplc="04020019">
      <w:start w:val="1"/>
      <w:numFmt w:val="lowerLetter"/>
      <w:lvlText w:val="%8."/>
      <w:lvlJc w:val="left"/>
      <w:pPr>
        <w:ind w:left="6109" w:hanging="360"/>
      </w:pPr>
    </w:lvl>
    <w:lvl w:ilvl="8" w:tplc="0402001B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69239C5"/>
    <w:multiLevelType w:val="hybridMultilevel"/>
    <w:tmpl w:val="EA4E52FE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670084E"/>
    <w:multiLevelType w:val="hybridMultilevel"/>
    <w:tmpl w:val="B55C0BFA"/>
    <w:lvl w:ilvl="0" w:tplc="C8FC28A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6B013B9"/>
    <w:multiLevelType w:val="hybridMultilevel"/>
    <w:tmpl w:val="26F4BE4E"/>
    <w:lvl w:ilvl="0" w:tplc="023044A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172A5BC7"/>
    <w:multiLevelType w:val="hybridMultilevel"/>
    <w:tmpl w:val="A1CA66FE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7945102"/>
    <w:multiLevelType w:val="hybridMultilevel"/>
    <w:tmpl w:val="F44A62CE"/>
    <w:lvl w:ilvl="0" w:tplc="7EEA603A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40" w:hanging="360"/>
      </w:pPr>
    </w:lvl>
    <w:lvl w:ilvl="2" w:tplc="0402001B" w:tentative="1">
      <w:start w:val="1"/>
      <w:numFmt w:val="lowerRoman"/>
      <w:lvlText w:val="%3."/>
      <w:lvlJc w:val="right"/>
      <w:pPr>
        <w:ind w:left="1860" w:hanging="180"/>
      </w:pPr>
    </w:lvl>
    <w:lvl w:ilvl="3" w:tplc="0402000F" w:tentative="1">
      <w:start w:val="1"/>
      <w:numFmt w:val="decimal"/>
      <w:lvlText w:val="%4."/>
      <w:lvlJc w:val="left"/>
      <w:pPr>
        <w:ind w:left="2580" w:hanging="360"/>
      </w:pPr>
    </w:lvl>
    <w:lvl w:ilvl="4" w:tplc="04020019" w:tentative="1">
      <w:start w:val="1"/>
      <w:numFmt w:val="lowerLetter"/>
      <w:lvlText w:val="%5."/>
      <w:lvlJc w:val="left"/>
      <w:pPr>
        <w:ind w:left="3300" w:hanging="360"/>
      </w:pPr>
    </w:lvl>
    <w:lvl w:ilvl="5" w:tplc="0402001B" w:tentative="1">
      <w:start w:val="1"/>
      <w:numFmt w:val="lowerRoman"/>
      <w:lvlText w:val="%6."/>
      <w:lvlJc w:val="right"/>
      <w:pPr>
        <w:ind w:left="4020" w:hanging="180"/>
      </w:pPr>
    </w:lvl>
    <w:lvl w:ilvl="6" w:tplc="0402000F" w:tentative="1">
      <w:start w:val="1"/>
      <w:numFmt w:val="decimal"/>
      <w:lvlText w:val="%7."/>
      <w:lvlJc w:val="left"/>
      <w:pPr>
        <w:ind w:left="4740" w:hanging="360"/>
      </w:pPr>
    </w:lvl>
    <w:lvl w:ilvl="7" w:tplc="04020019" w:tentative="1">
      <w:start w:val="1"/>
      <w:numFmt w:val="lowerLetter"/>
      <w:lvlText w:val="%8."/>
      <w:lvlJc w:val="left"/>
      <w:pPr>
        <w:ind w:left="5460" w:hanging="360"/>
      </w:pPr>
    </w:lvl>
    <w:lvl w:ilvl="8" w:tplc="0402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6">
    <w:nsid w:val="18E65D7E"/>
    <w:multiLevelType w:val="hybridMultilevel"/>
    <w:tmpl w:val="A1827022"/>
    <w:lvl w:ilvl="0" w:tplc="67EC4F1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20019">
      <w:start w:val="1"/>
      <w:numFmt w:val="lowerLetter"/>
      <w:lvlText w:val="%2."/>
      <w:lvlJc w:val="left"/>
      <w:pPr>
        <w:ind w:left="1440" w:hanging="360"/>
      </w:pPr>
    </w:lvl>
    <w:lvl w:ilvl="2" w:tplc="0402001B">
      <w:start w:val="1"/>
      <w:numFmt w:val="lowerRoman"/>
      <w:lvlText w:val="%3."/>
      <w:lvlJc w:val="right"/>
      <w:pPr>
        <w:ind w:left="2160" w:hanging="180"/>
      </w:pPr>
    </w:lvl>
    <w:lvl w:ilvl="3" w:tplc="0402000F">
      <w:start w:val="1"/>
      <w:numFmt w:val="decimal"/>
      <w:lvlText w:val="%4."/>
      <w:lvlJc w:val="left"/>
      <w:pPr>
        <w:ind w:left="2880" w:hanging="360"/>
      </w:pPr>
    </w:lvl>
    <w:lvl w:ilvl="4" w:tplc="04020019">
      <w:start w:val="1"/>
      <w:numFmt w:val="lowerLetter"/>
      <w:lvlText w:val="%5."/>
      <w:lvlJc w:val="left"/>
      <w:pPr>
        <w:ind w:left="3600" w:hanging="360"/>
      </w:pPr>
    </w:lvl>
    <w:lvl w:ilvl="5" w:tplc="0402001B">
      <w:start w:val="1"/>
      <w:numFmt w:val="lowerRoman"/>
      <w:lvlText w:val="%6."/>
      <w:lvlJc w:val="right"/>
      <w:pPr>
        <w:ind w:left="4320" w:hanging="180"/>
      </w:pPr>
    </w:lvl>
    <w:lvl w:ilvl="6" w:tplc="0402000F">
      <w:start w:val="1"/>
      <w:numFmt w:val="decimal"/>
      <w:lvlText w:val="%7."/>
      <w:lvlJc w:val="left"/>
      <w:pPr>
        <w:ind w:left="5040" w:hanging="360"/>
      </w:pPr>
    </w:lvl>
    <w:lvl w:ilvl="7" w:tplc="04020019">
      <w:start w:val="1"/>
      <w:numFmt w:val="lowerLetter"/>
      <w:lvlText w:val="%8."/>
      <w:lvlJc w:val="left"/>
      <w:pPr>
        <w:ind w:left="5760" w:hanging="360"/>
      </w:pPr>
    </w:lvl>
    <w:lvl w:ilvl="8" w:tplc="0402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90F00EF"/>
    <w:multiLevelType w:val="hybridMultilevel"/>
    <w:tmpl w:val="3706654A"/>
    <w:lvl w:ilvl="0" w:tplc="B442F14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647" w:hanging="360"/>
      </w:pPr>
    </w:lvl>
    <w:lvl w:ilvl="2" w:tplc="0402001B" w:tentative="1">
      <w:start w:val="1"/>
      <w:numFmt w:val="lowerRoman"/>
      <w:lvlText w:val="%3."/>
      <w:lvlJc w:val="right"/>
      <w:pPr>
        <w:ind w:left="2367" w:hanging="180"/>
      </w:pPr>
    </w:lvl>
    <w:lvl w:ilvl="3" w:tplc="0402000F" w:tentative="1">
      <w:start w:val="1"/>
      <w:numFmt w:val="decimal"/>
      <w:lvlText w:val="%4."/>
      <w:lvlJc w:val="left"/>
      <w:pPr>
        <w:ind w:left="3087" w:hanging="360"/>
      </w:pPr>
    </w:lvl>
    <w:lvl w:ilvl="4" w:tplc="04020019" w:tentative="1">
      <w:start w:val="1"/>
      <w:numFmt w:val="lowerLetter"/>
      <w:lvlText w:val="%5."/>
      <w:lvlJc w:val="left"/>
      <w:pPr>
        <w:ind w:left="3807" w:hanging="360"/>
      </w:pPr>
    </w:lvl>
    <w:lvl w:ilvl="5" w:tplc="0402001B" w:tentative="1">
      <w:start w:val="1"/>
      <w:numFmt w:val="lowerRoman"/>
      <w:lvlText w:val="%6."/>
      <w:lvlJc w:val="right"/>
      <w:pPr>
        <w:ind w:left="4527" w:hanging="180"/>
      </w:pPr>
    </w:lvl>
    <w:lvl w:ilvl="6" w:tplc="0402000F" w:tentative="1">
      <w:start w:val="1"/>
      <w:numFmt w:val="decimal"/>
      <w:lvlText w:val="%7."/>
      <w:lvlJc w:val="left"/>
      <w:pPr>
        <w:ind w:left="5247" w:hanging="360"/>
      </w:pPr>
    </w:lvl>
    <w:lvl w:ilvl="7" w:tplc="04020019" w:tentative="1">
      <w:start w:val="1"/>
      <w:numFmt w:val="lowerLetter"/>
      <w:lvlText w:val="%8."/>
      <w:lvlJc w:val="left"/>
      <w:pPr>
        <w:ind w:left="5967" w:hanging="360"/>
      </w:pPr>
    </w:lvl>
    <w:lvl w:ilvl="8" w:tplc="040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238560E0"/>
    <w:multiLevelType w:val="hybridMultilevel"/>
    <w:tmpl w:val="595A6D5E"/>
    <w:lvl w:ilvl="0" w:tplc="1194BD6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25EF6FA1"/>
    <w:multiLevelType w:val="hybridMultilevel"/>
    <w:tmpl w:val="67CC5DAC"/>
    <w:lvl w:ilvl="0" w:tplc="0402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51B4270B"/>
    <w:multiLevelType w:val="hybridMultilevel"/>
    <w:tmpl w:val="549EA034"/>
    <w:lvl w:ilvl="0" w:tplc="2BBE941A">
      <w:start w:val="1"/>
      <w:numFmt w:val="decimal"/>
      <w:lvlText w:val="%1."/>
      <w:lvlJc w:val="left"/>
      <w:pPr>
        <w:ind w:left="360" w:hanging="360"/>
      </w:pPr>
    </w:lvl>
    <w:lvl w:ilvl="1" w:tplc="04020019">
      <w:start w:val="1"/>
      <w:numFmt w:val="lowerLetter"/>
      <w:lvlText w:val="%2."/>
      <w:lvlJc w:val="left"/>
      <w:pPr>
        <w:ind w:left="1560" w:hanging="360"/>
      </w:pPr>
    </w:lvl>
    <w:lvl w:ilvl="2" w:tplc="0402001B">
      <w:start w:val="1"/>
      <w:numFmt w:val="lowerRoman"/>
      <w:lvlText w:val="%3."/>
      <w:lvlJc w:val="right"/>
      <w:pPr>
        <w:ind w:left="2280" w:hanging="180"/>
      </w:pPr>
    </w:lvl>
    <w:lvl w:ilvl="3" w:tplc="0402000F">
      <w:start w:val="1"/>
      <w:numFmt w:val="decimal"/>
      <w:lvlText w:val="%4."/>
      <w:lvlJc w:val="left"/>
      <w:pPr>
        <w:ind w:left="3000" w:hanging="360"/>
      </w:pPr>
    </w:lvl>
    <w:lvl w:ilvl="4" w:tplc="04020019">
      <w:start w:val="1"/>
      <w:numFmt w:val="lowerLetter"/>
      <w:lvlText w:val="%5."/>
      <w:lvlJc w:val="left"/>
      <w:pPr>
        <w:ind w:left="3720" w:hanging="360"/>
      </w:pPr>
    </w:lvl>
    <w:lvl w:ilvl="5" w:tplc="0402001B">
      <w:start w:val="1"/>
      <w:numFmt w:val="lowerRoman"/>
      <w:lvlText w:val="%6."/>
      <w:lvlJc w:val="right"/>
      <w:pPr>
        <w:ind w:left="4440" w:hanging="180"/>
      </w:pPr>
    </w:lvl>
    <w:lvl w:ilvl="6" w:tplc="0402000F">
      <w:start w:val="1"/>
      <w:numFmt w:val="decimal"/>
      <w:lvlText w:val="%7."/>
      <w:lvlJc w:val="left"/>
      <w:pPr>
        <w:ind w:left="5160" w:hanging="360"/>
      </w:pPr>
    </w:lvl>
    <w:lvl w:ilvl="7" w:tplc="04020019">
      <w:start w:val="1"/>
      <w:numFmt w:val="lowerLetter"/>
      <w:lvlText w:val="%8."/>
      <w:lvlJc w:val="left"/>
      <w:pPr>
        <w:ind w:left="5880" w:hanging="360"/>
      </w:pPr>
    </w:lvl>
    <w:lvl w:ilvl="8" w:tplc="0402001B">
      <w:start w:val="1"/>
      <w:numFmt w:val="lowerRoman"/>
      <w:lvlText w:val="%9."/>
      <w:lvlJc w:val="right"/>
      <w:pPr>
        <w:ind w:left="6600" w:hanging="180"/>
      </w:pPr>
    </w:lvl>
  </w:abstractNum>
  <w:abstractNum w:abstractNumId="11">
    <w:nsid w:val="532B4FC9"/>
    <w:multiLevelType w:val="hybridMultilevel"/>
    <w:tmpl w:val="FA8EA7CE"/>
    <w:lvl w:ilvl="0" w:tplc="0402000F">
      <w:start w:val="1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B1B01D0"/>
    <w:multiLevelType w:val="hybridMultilevel"/>
    <w:tmpl w:val="CF1E4882"/>
    <w:lvl w:ilvl="0" w:tplc="7346A47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7F1A4E17"/>
    <w:multiLevelType w:val="hybridMultilevel"/>
    <w:tmpl w:val="195EAE32"/>
    <w:lvl w:ilvl="0" w:tplc="0402000F">
      <w:start w:val="1"/>
      <w:numFmt w:val="decimal"/>
      <w:lvlText w:val="%1."/>
      <w:lvlJc w:val="left"/>
      <w:pPr>
        <w:ind w:left="1800" w:hanging="360"/>
      </w:pPr>
    </w:lvl>
    <w:lvl w:ilvl="1" w:tplc="04020019" w:tentative="1">
      <w:start w:val="1"/>
      <w:numFmt w:val="lowerLetter"/>
      <w:lvlText w:val="%2."/>
      <w:lvlJc w:val="left"/>
      <w:pPr>
        <w:ind w:left="2520" w:hanging="360"/>
      </w:pPr>
    </w:lvl>
    <w:lvl w:ilvl="2" w:tplc="0402001B" w:tentative="1">
      <w:start w:val="1"/>
      <w:numFmt w:val="lowerRoman"/>
      <w:lvlText w:val="%3."/>
      <w:lvlJc w:val="right"/>
      <w:pPr>
        <w:ind w:left="3240" w:hanging="180"/>
      </w:pPr>
    </w:lvl>
    <w:lvl w:ilvl="3" w:tplc="0402000F" w:tentative="1">
      <w:start w:val="1"/>
      <w:numFmt w:val="decimal"/>
      <w:lvlText w:val="%4."/>
      <w:lvlJc w:val="left"/>
      <w:pPr>
        <w:ind w:left="3960" w:hanging="360"/>
      </w:pPr>
    </w:lvl>
    <w:lvl w:ilvl="4" w:tplc="04020019" w:tentative="1">
      <w:start w:val="1"/>
      <w:numFmt w:val="lowerLetter"/>
      <w:lvlText w:val="%5."/>
      <w:lvlJc w:val="left"/>
      <w:pPr>
        <w:ind w:left="4680" w:hanging="360"/>
      </w:pPr>
    </w:lvl>
    <w:lvl w:ilvl="5" w:tplc="0402001B" w:tentative="1">
      <w:start w:val="1"/>
      <w:numFmt w:val="lowerRoman"/>
      <w:lvlText w:val="%6."/>
      <w:lvlJc w:val="right"/>
      <w:pPr>
        <w:ind w:left="5400" w:hanging="180"/>
      </w:pPr>
    </w:lvl>
    <w:lvl w:ilvl="6" w:tplc="0402000F" w:tentative="1">
      <w:start w:val="1"/>
      <w:numFmt w:val="decimal"/>
      <w:lvlText w:val="%7."/>
      <w:lvlJc w:val="left"/>
      <w:pPr>
        <w:ind w:left="6120" w:hanging="360"/>
      </w:pPr>
    </w:lvl>
    <w:lvl w:ilvl="7" w:tplc="04020019" w:tentative="1">
      <w:start w:val="1"/>
      <w:numFmt w:val="lowerLetter"/>
      <w:lvlText w:val="%8."/>
      <w:lvlJc w:val="left"/>
      <w:pPr>
        <w:ind w:left="6840" w:hanging="360"/>
      </w:pPr>
    </w:lvl>
    <w:lvl w:ilvl="8" w:tplc="0402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1"/>
  </w:num>
  <w:num w:numId="5">
    <w:abstractNumId w:val="0"/>
  </w:num>
  <w:num w:numId="6">
    <w:abstractNumId w:val="9"/>
  </w:num>
  <w:num w:numId="7">
    <w:abstractNumId w:val="3"/>
  </w:num>
  <w:num w:numId="8">
    <w:abstractNumId w:val="8"/>
  </w:num>
  <w:num w:numId="9">
    <w:abstractNumId w:val="5"/>
  </w:num>
  <w:num w:numId="10">
    <w:abstractNumId w:val="6"/>
  </w:num>
  <w:num w:numId="11">
    <w:abstractNumId w:val="13"/>
  </w:num>
  <w:num w:numId="12">
    <w:abstractNumId w:val="11"/>
  </w:num>
  <w:num w:numId="13">
    <w:abstractNumId w:val="7"/>
  </w:num>
  <w:num w:numId="14">
    <w:abstractNumId w:val="2"/>
  </w:num>
  <w:num w:numId="1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1BEE"/>
    <w:rsid w:val="000013FF"/>
    <w:rsid w:val="0001000E"/>
    <w:rsid w:val="00011BEE"/>
    <w:rsid w:val="00017490"/>
    <w:rsid w:val="00031074"/>
    <w:rsid w:val="000360C6"/>
    <w:rsid w:val="0003798D"/>
    <w:rsid w:val="000565D5"/>
    <w:rsid w:val="00064C82"/>
    <w:rsid w:val="00066145"/>
    <w:rsid w:val="00066756"/>
    <w:rsid w:val="0007099B"/>
    <w:rsid w:val="00074BCB"/>
    <w:rsid w:val="000841DB"/>
    <w:rsid w:val="00091B2F"/>
    <w:rsid w:val="000C428F"/>
    <w:rsid w:val="000D57C2"/>
    <w:rsid w:val="000F0173"/>
    <w:rsid w:val="000F6CC4"/>
    <w:rsid w:val="00102025"/>
    <w:rsid w:val="00133BD1"/>
    <w:rsid w:val="00137E8A"/>
    <w:rsid w:val="00142F45"/>
    <w:rsid w:val="001622FD"/>
    <w:rsid w:val="001675D4"/>
    <w:rsid w:val="0017389D"/>
    <w:rsid w:val="00177A10"/>
    <w:rsid w:val="00187A15"/>
    <w:rsid w:val="001A732A"/>
    <w:rsid w:val="001C00F7"/>
    <w:rsid w:val="001C0C8D"/>
    <w:rsid w:val="001C57EE"/>
    <w:rsid w:val="001C5EDA"/>
    <w:rsid w:val="001C5F8A"/>
    <w:rsid w:val="001D19F1"/>
    <w:rsid w:val="001D530C"/>
    <w:rsid w:val="001E3A81"/>
    <w:rsid w:val="001F760A"/>
    <w:rsid w:val="00201B13"/>
    <w:rsid w:val="002105BF"/>
    <w:rsid w:val="00222411"/>
    <w:rsid w:val="00231302"/>
    <w:rsid w:val="00233C73"/>
    <w:rsid w:val="00235AF3"/>
    <w:rsid w:val="002502D0"/>
    <w:rsid w:val="00250EC7"/>
    <w:rsid w:val="00252549"/>
    <w:rsid w:val="002573F3"/>
    <w:rsid w:val="002824D2"/>
    <w:rsid w:val="00285137"/>
    <w:rsid w:val="00295EBB"/>
    <w:rsid w:val="002B5167"/>
    <w:rsid w:val="002E20ED"/>
    <w:rsid w:val="002E296A"/>
    <w:rsid w:val="002E2C1D"/>
    <w:rsid w:val="002E31BC"/>
    <w:rsid w:val="002E3D36"/>
    <w:rsid w:val="002F4A29"/>
    <w:rsid w:val="0031228B"/>
    <w:rsid w:val="00332E65"/>
    <w:rsid w:val="00365DFB"/>
    <w:rsid w:val="00371588"/>
    <w:rsid w:val="00381C33"/>
    <w:rsid w:val="003830C9"/>
    <w:rsid w:val="00385904"/>
    <w:rsid w:val="00387AA0"/>
    <w:rsid w:val="003912E4"/>
    <w:rsid w:val="0039235C"/>
    <w:rsid w:val="003A2D38"/>
    <w:rsid w:val="003B03A8"/>
    <w:rsid w:val="003B4A13"/>
    <w:rsid w:val="003B6F00"/>
    <w:rsid w:val="003D0470"/>
    <w:rsid w:val="00420171"/>
    <w:rsid w:val="00427B2B"/>
    <w:rsid w:val="00451017"/>
    <w:rsid w:val="00452F98"/>
    <w:rsid w:val="00463A71"/>
    <w:rsid w:val="00467B3D"/>
    <w:rsid w:val="00480021"/>
    <w:rsid w:val="00487DC7"/>
    <w:rsid w:val="00497D9E"/>
    <w:rsid w:val="004A4BC3"/>
    <w:rsid w:val="004B39DD"/>
    <w:rsid w:val="004C5445"/>
    <w:rsid w:val="004E54F2"/>
    <w:rsid w:val="004E70F1"/>
    <w:rsid w:val="005003DF"/>
    <w:rsid w:val="00504CBD"/>
    <w:rsid w:val="00505BE2"/>
    <w:rsid w:val="00520B7B"/>
    <w:rsid w:val="00531ED5"/>
    <w:rsid w:val="00534951"/>
    <w:rsid w:val="00534C41"/>
    <w:rsid w:val="00546858"/>
    <w:rsid w:val="00547A0D"/>
    <w:rsid w:val="00564401"/>
    <w:rsid w:val="00584BBE"/>
    <w:rsid w:val="00587CFE"/>
    <w:rsid w:val="00590860"/>
    <w:rsid w:val="00596DA8"/>
    <w:rsid w:val="005A0B07"/>
    <w:rsid w:val="005B53CC"/>
    <w:rsid w:val="005C2880"/>
    <w:rsid w:val="005C2B10"/>
    <w:rsid w:val="005C3681"/>
    <w:rsid w:val="005E0632"/>
    <w:rsid w:val="005E1CDC"/>
    <w:rsid w:val="0061029F"/>
    <w:rsid w:val="00611DE5"/>
    <w:rsid w:val="0062607D"/>
    <w:rsid w:val="00626BE8"/>
    <w:rsid w:val="00630358"/>
    <w:rsid w:val="006378C8"/>
    <w:rsid w:val="00654F0C"/>
    <w:rsid w:val="006559D7"/>
    <w:rsid w:val="00663C6F"/>
    <w:rsid w:val="00682310"/>
    <w:rsid w:val="00684B28"/>
    <w:rsid w:val="006C1094"/>
    <w:rsid w:val="006C2EC8"/>
    <w:rsid w:val="006C43E7"/>
    <w:rsid w:val="006C7F17"/>
    <w:rsid w:val="006D288E"/>
    <w:rsid w:val="006E36E2"/>
    <w:rsid w:val="006E6701"/>
    <w:rsid w:val="006F7CBE"/>
    <w:rsid w:val="00706760"/>
    <w:rsid w:val="007256A8"/>
    <w:rsid w:val="007463E5"/>
    <w:rsid w:val="00752477"/>
    <w:rsid w:val="00756927"/>
    <w:rsid w:val="00765886"/>
    <w:rsid w:val="007718BB"/>
    <w:rsid w:val="00772C4F"/>
    <w:rsid w:val="00775A47"/>
    <w:rsid w:val="00792B19"/>
    <w:rsid w:val="00793456"/>
    <w:rsid w:val="00796A0F"/>
    <w:rsid w:val="007B1DD1"/>
    <w:rsid w:val="007B2CED"/>
    <w:rsid w:val="007C1658"/>
    <w:rsid w:val="007E440F"/>
    <w:rsid w:val="007E53E1"/>
    <w:rsid w:val="007F7559"/>
    <w:rsid w:val="007F7DC8"/>
    <w:rsid w:val="00811B00"/>
    <w:rsid w:val="00815F8C"/>
    <w:rsid w:val="00823720"/>
    <w:rsid w:val="00823C39"/>
    <w:rsid w:val="00850D28"/>
    <w:rsid w:val="00857819"/>
    <w:rsid w:val="00861E01"/>
    <w:rsid w:val="0087247D"/>
    <w:rsid w:val="00873943"/>
    <w:rsid w:val="0088621D"/>
    <w:rsid w:val="008878C4"/>
    <w:rsid w:val="008926DA"/>
    <w:rsid w:val="00893D57"/>
    <w:rsid w:val="008A20C3"/>
    <w:rsid w:val="008A34D3"/>
    <w:rsid w:val="008A519B"/>
    <w:rsid w:val="008C0E26"/>
    <w:rsid w:val="008D3C35"/>
    <w:rsid w:val="008D4C07"/>
    <w:rsid w:val="008E4258"/>
    <w:rsid w:val="008E45AF"/>
    <w:rsid w:val="00906021"/>
    <w:rsid w:val="00906583"/>
    <w:rsid w:val="00911272"/>
    <w:rsid w:val="0092588F"/>
    <w:rsid w:val="009320BA"/>
    <w:rsid w:val="00940CD6"/>
    <w:rsid w:val="0094130A"/>
    <w:rsid w:val="009440F4"/>
    <w:rsid w:val="00951B93"/>
    <w:rsid w:val="009575F7"/>
    <w:rsid w:val="00964CF4"/>
    <w:rsid w:val="00964E0A"/>
    <w:rsid w:val="009673FD"/>
    <w:rsid w:val="00967EB2"/>
    <w:rsid w:val="00977EF8"/>
    <w:rsid w:val="00993AA7"/>
    <w:rsid w:val="009966F8"/>
    <w:rsid w:val="009B03ED"/>
    <w:rsid w:val="009B54D1"/>
    <w:rsid w:val="009D5338"/>
    <w:rsid w:val="009E14F1"/>
    <w:rsid w:val="009F0C1F"/>
    <w:rsid w:val="009F1BBA"/>
    <w:rsid w:val="009F49C5"/>
    <w:rsid w:val="009F4A43"/>
    <w:rsid w:val="00A00001"/>
    <w:rsid w:val="00A12F54"/>
    <w:rsid w:val="00A16FD1"/>
    <w:rsid w:val="00A32075"/>
    <w:rsid w:val="00A35278"/>
    <w:rsid w:val="00A63168"/>
    <w:rsid w:val="00A675A1"/>
    <w:rsid w:val="00A70FBD"/>
    <w:rsid w:val="00A961D7"/>
    <w:rsid w:val="00AA11D5"/>
    <w:rsid w:val="00AA49CD"/>
    <w:rsid w:val="00AB49F3"/>
    <w:rsid w:val="00B010CD"/>
    <w:rsid w:val="00B10AA9"/>
    <w:rsid w:val="00B234DC"/>
    <w:rsid w:val="00B2579A"/>
    <w:rsid w:val="00B278AE"/>
    <w:rsid w:val="00B34F62"/>
    <w:rsid w:val="00B629FC"/>
    <w:rsid w:val="00B765E3"/>
    <w:rsid w:val="00B8280A"/>
    <w:rsid w:val="00B82F8C"/>
    <w:rsid w:val="00B91094"/>
    <w:rsid w:val="00B93216"/>
    <w:rsid w:val="00BB4444"/>
    <w:rsid w:val="00BB6AC1"/>
    <w:rsid w:val="00BC2758"/>
    <w:rsid w:val="00BC760D"/>
    <w:rsid w:val="00BD620A"/>
    <w:rsid w:val="00BE6946"/>
    <w:rsid w:val="00BE6D5F"/>
    <w:rsid w:val="00BF05AB"/>
    <w:rsid w:val="00BF4C95"/>
    <w:rsid w:val="00BF6BE1"/>
    <w:rsid w:val="00C054DC"/>
    <w:rsid w:val="00C1152D"/>
    <w:rsid w:val="00C136D7"/>
    <w:rsid w:val="00C2319A"/>
    <w:rsid w:val="00C24373"/>
    <w:rsid w:val="00C4074D"/>
    <w:rsid w:val="00C42E64"/>
    <w:rsid w:val="00C431C2"/>
    <w:rsid w:val="00C46133"/>
    <w:rsid w:val="00C540B7"/>
    <w:rsid w:val="00C67AD5"/>
    <w:rsid w:val="00C706CF"/>
    <w:rsid w:val="00C71979"/>
    <w:rsid w:val="00C86278"/>
    <w:rsid w:val="00CA1B25"/>
    <w:rsid w:val="00CA3864"/>
    <w:rsid w:val="00CA3D84"/>
    <w:rsid w:val="00CA72E0"/>
    <w:rsid w:val="00CB597C"/>
    <w:rsid w:val="00CC458F"/>
    <w:rsid w:val="00CC6E9A"/>
    <w:rsid w:val="00CC7EC1"/>
    <w:rsid w:val="00CD2BD8"/>
    <w:rsid w:val="00CD6F25"/>
    <w:rsid w:val="00CE0E90"/>
    <w:rsid w:val="00CE2005"/>
    <w:rsid w:val="00CE2ED7"/>
    <w:rsid w:val="00CE4BA2"/>
    <w:rsid w:val="00D17E30"/>
    <w:rsid w:val="00D241D5"/>
    <w:rsid w:val="00D31321"/>
    <w:rsid w:val="00D427CB"/>
    <w:rsid w:val="00D45A6A"/>
    <w:rsid w:val="00D534BE"/>
    <w:rsid w:val="00D5556B"/>
    <w:rsid w:val="00D71CC1"/>
    <w:rsid w:val="00D72D97"/>
    <w:rsid w:val="00D7432F"/>
    <w:rsid w:val="00D86C46"/>
    <w:rsid w:val="00D9285B"/>
    <w:rsid w:val="00DA1055"/>
    <w:rsid w:val="00DA501E"/>
    <w:rsid w:val="00DD2DD9"/>
    <w:rsid w:val="00DD5B8D"/>
    <w:rsid w:val="00DE3F56"/>
    <w:rsid w:val="00DF0BA3"/>
    <w:rsid w:val="00DF5C56"/>
    <w:rsid w:val="00E01FD7"/>
    <w:rsid w:val="00E04833"/>
    <w:rsid w:val="00E17787"/>
    <w:rsid w:val="00E22171"/>
    <w:rsid w:val="00E25B59"/>
    <w:rsid w:val="00E3299A"/>
    <w:rsid w:val="00E4230E"/>
    <w:rsid w:val="00E470B0"/>
    <w:rsid w:val="00E520EE"/>
    <w:rsid w:val="00E62F54"/>
    <w:rsid w:val="00E7661F"/>
    <w:rsid w:val="00E83FB3"/>
    <w:rsid w:val="00E97750"/>
    <w:rsid w:val="00EA25BA"/>
    <w:rsid w:val="00ED7FE7"/>
    <w:rsid w:val="00EF082A"/>
    <w:rsid w:val="00EF60C9"/>
    <w:rsid w:val="00F00009"/>
    <w:rsid w:val="00F0253E"/>
    <w:rsid w:val="00F02D04"/>
    <w:rsid w:val="00F058EA"/>
    <w:rsid w:val="00F110E9"/>
    <w:rsid w:val="00F116E5"/>
    <w:rsid w:val="00F1504D"/>
    <w:rsid w:val="00F15FE4"/>
    <w:rsid w:val="00F162E9"/>
    <w:rsid w:val="00F33792"/>
    <w:rsid w:val="00F3555A"/>
    <w:rsid w:val="00F4599A"/>
    <w:rsid w:val="00F6504D"/>
    <w:rsid w:val="00F66471"/>
    <w:rsid w:val="00F90F11"/>
    <w:rsid w:val="00FA32B6"/>
    <w:rsid w:val="00FA6847"/>
    <w:rsid w:val="00FB3E19"/>
    <w:rsid w:val="00FB4426"/>
    <w:rsid w:val="00FB4A60"/>
    <w:rsid w:val="00FE0562"/>
    <w:rsid w:val="00FE6C42"/>
    <w:rsid w:val="00FF2A7F"/>
    <w:rsid w:val="00FF56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rsid w:val="00011BEE"/>
    <w:pPr>
      <w:autoSpaceDE w:val="0"/>
      <w:autoSpaceDN w:val="0"/>
      <w:adjustRightInd w:val="0"/>
      <w:spacing w:after="20"/>
      <w:jc w:val="center"/>
    </w:pPr>
    <w:rPr>
      <w:rFonts w:ascii="Times New Roman CYR" w:hAnsi="Times New Roman CYR" w:cs="Times New Roman CYR"/>
      <w:b/>
      <w:bCs/>
      <w:caps/>
      <w:color w:val="000000"/>
      <w:sz w:val="22"/>
      <w:szCs w:val="22"/>
    </w:rPr>
  </w:style>
  <w:style w:type="paragraph" w:styleId="a4">
    <w:name w:val="header"/>
    <w:basedOn w:val="a"/>
    <w:rsid w:val="00011BEE"/>
    <w:pPr>
      <w:tabs>
        <w:tab w:val="center" w:pos="4703"/>
        <w:tab w:val="right" w:pos="9406"/>
      </w:tabs>
    </w:pPr>
  </w:style>
  <w:style w:type="paragraph" w:styleId="a5">
    <w:name w:val="footer"/>
    <w:basedOn w:val="a"/>
    <w:rsid w:val="00011BEE"/>
    <w:pPr>
      <w:tabs>
        <w:tab w:val="center" w:pos="4703"/>
        <w:tab w:val="right" w:pos="9406"/>
      </w:tabs>
    </w:pPr>
  </w:style>
  <w:style w:type="paragraph" w:styleId="a6">
    <w:name w:val="Balloon Text"/>
    <w:basedOn w:val="a"/>
    <w:link w:val="a7"/>
    <w:uiPriority w:val="99"/>
    <w:semiHidden/>
    <w:unhideWhenUsed/>
    <w:rsid w:val="00A12F54"/>
    <w:rPr>
      <w:rFonts w:ascii="Tahoma" w:hAnsi="Tahoma" w:cs="Tahoma"/>
      <w:sz w:val="16"/>
      <w:szCs w:val="16"/>
    </w:rPr>
  </w:style>
  <w:style w:type="character" w:customStyle="1" w:styleId="a7">
    <w:name w:val="Изнесен текст Знак"/>
    <w:link w:val="a6"/>
    <w:uiPriority w:val="99"/>
    <w:semiHidden/>
    <w:rsid w:val="00A12F54"/>
    <w:rPr>
      <w:rFonts w:ascii="Tahoma" w:hAnsi="Tahoma" w:cs="Tahoma"/>
      <w:sz w:val="16"/>
      <w:szCs w:val="16"/>
    </w:rPr>
  </w:style>
  <w:style w:type="table" w:styleId="a8">
    <w:name w:val="Table Grid"/>
    <w:basedOn w:val="a1"/>
    <w:uiPriority w:val="59"/>
    <w:rsid w:val="001A73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Placeholder Text"/>
    <w:basedOn w:val="a0"/>
    <w:uiPriority w:val="99"/>
    <w:semiHidden/>
    <w:rsid w:val="006E36E2"/>
    <w:rPr>
      <w:color w:val="808080"/>
    </w:rPr>
  </w:style>
  <w:style w:type="character" w:customStyle="1" w:styleId="Style1">
    <w:name w:val="Style1"/>
    <w:basedOn w:val="a0"/>
    <w:uiPriority w:val="1"/>
    <w:rsid w:val="006E36E2"/>
    <w:rPr>
      <w:color w:val="7F7F7F" w:themeColor="text1" w:themeTint="80"/>
    </w:rPr>
  </w:style>
  <w:style w:type="character" w:customStyle="1" w:styleId="Style2">
    <w:name w:val="Style2"/>
    <w:basedOn w:val="a0"/>
    <w:uiPriority w:val="1"/>
    <w:rsid w:val="006E36E2"/>
    <w:rPr>
      <w:color w:val="595959" w:themeColor="text1" w:themeTint="A6"/>
    </w:rPr>
  </w:style>
  <w:style w:type="character" w:customStyle="1" w:styleId="Style3">
    <w:name w:val="Style3"/>
    <w:basedOn w:val="a0"/>
    <w:uiPriority w:val="1"/>
    <w:rsid w:val="00365DFB"/>
    <w:rPr>
      <w:color w:val="595959" w:themeColor="text1" w:themeTint="A6"/>
    </w:rPr>
  </w:style>
  <w:style w:type="paragraph" w:styleId="aa">
    <w:name w:val="List Paragraph"/>
    <w:basedOn w:val="a"/>
    <w:uiPriority w:val="34"/>
    <w:qFormat/>
    <w:rsid w:val="003A2D38"/>
    <w:pPr>
      <w:ind w:left="720"/>
      <w:contextualSpacing/>
    </w:pPr>
  </w:style>
  <w:style w:type="character" w:customStyle="1" w:styleId="Style4">
    <w:name w:val="Style4"/>
    <w:basedOn w:val="a0"/>
    <w:uiPriority w:val="1"/>
    <w:rsid w:val="00951B93"/>
    <w:rPr>
      <w:sz w:val="20"/>
    </w:rPr>
  </w:style>
  <w:style w:type="character" w:customStyle="1" w:styleId="Style5">
    <w:name w:val="Style5"/>
    <w:basedOn w:val="a0"/>
    <w:uiPriority w:val="1"/>
    <w:rsid w:val="00951B93"/>
    <w:rPr>
      <w:sz w:val="16"/>
    </w:rPr>
  </w:style>
  <w:style w:type="character" w:styleId="ab">
    <w:name w:val="Hyperlink"/>
    <w:basedOn w:val="a0"/>
    <w:uiPriority w:val="99"/>
    <w:unhideWhenUsed/>
    <w:rsid w:val="004E54F2"/>
    <w:rPr>
      <w:color w:val="0000FF" w:themeColor="hyperlink"/>
      <w:u w:val="single"/>
    </w:rPr>
  </w:style>
  <w:style w:type="paragraph" w:customStyle="1" w:styleId="Default">
    <w:name w:val="Default"/>
    <w:rsid w:val="00626BE8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rsid w:val="00011BEE"/>
    <w:pPr>
      <w:autoSpaceDE w:val="0"/>
      <w:autoSpaceDN w:val="0"/>
      <w:adjustRightInd w:val="0"/>
      <w:spacing w:after="20"/>
      <w:jc w:val="center"/>
    </w:pPr>
    <w:rPr>
      <w:rFonts w:ascii="Times New Roman CYR" w:hAnsi="Times New Roman CYR" w:cs="Times New Roman CYR"/>
      <w:b/>
      <w:bCs/>
      <w:caps/>
      <w:color w:val="000000"/>
      <w:sz w:val="22"/>
      <w:szCs w:val="22"/>
    </w:rPr>
  </w:style>
  <w:style w:type="paragraph" w:styleId="a4">
    <w:name w:val="header"/>
    <w:basedOn w:val="a"/>
    <w:rsid w:val="00011BEE"/>
    <w:pPr>
      <w:tabs>
        <w:tab w:val="center" w:pos="4703"/>
        <w:tab w:val="right" w:pos="9406"/>
      </w:tabs>
    </w:pPr>
  </w:style>
  <w:style w:type="paragraph" w:styleId="a5">
    <w:name w:val="footer"/>
    <w:basedOn w:val="a"/>
    <w:rsid w:val="00011BEE"/>
    <w:pPr>
      <w:tabs>
        <w:tab w:val="center" w:pos="4703"/>
        <w:tab w:val="right" w:pos="9406"/>
      </w:tabs>
    </w:pPr>
  </w:style>
  <w:style w:type="paragraph" w:styleId="a6">
    <w:name w:val="Balloon Text"/>
    <w:basedOn w:val="a"/>
    <w:link w:val="a7"/>
    <w:uiPriority w:val="99"/>
    <w:semiHidden/>
    <w:unhideWhenUsed/>
    <w:rsid w:val="00A12F54"/>
    <w:rPr>
      <w:rFonts w:ascii="Tahoma" w:hAnsi="Tahoma" w:cs="Tahoma"/>
      <w:sz w:val="16"/>
      <w:szCs w:val="16"/>
    </w:rPr>
  </w:style>
  <w:style w:type="character" w:customStyle="1" w:styleId="a7">
    <w:name w:val="Изнесен текст Знак"/>
    <w:link w:val="a6"/>
    <w:uiPriority w:val="99"/>
    <w:semiHidden/>
    <w:rsid w:val="00A12F54"/>
    <w:rPr>
      <w:rFonts w:ascii="Tahoma" w:hAnsi="Tahoma" w:cs="Tahoma"/>
      <w:sz w:val="16"/>
      <w:szCs w:val="16"/>
    </w:rPr>
  </w:style>
  <w:style w:type="table" w:styleId="a8">
    <w:name w:val="Table Grid"/>
    <w:basedOn w:val="a1"/>
    <w:uiPriority w:val="59"/>
    <w:rsid w:val="001A73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Placeholder Text"/>
    <w:basedOn w:val="a0"/>
    <w:uiPriority w:val="99"/>
    <w:semiHidden/>
    <w:rsid w:val="006E36E2"/>
    <w:rPr>
      <w:color w:val="808080"/>
    </w:rPr>
  </w:style>
  <w:style w:type="character" w:customStyle="1" w:styleId="Style1">
    <w:name w:val="Style1"/>
    <w:basedOn w:val="a0"/>
    <w:uiPriority w:val="1"/>
    <w:rsid w:val="006E36E2"/>
    <w:rPr>
      <w:color w:val="7F7F7F" w:themeColor="text1" w:themeTint="80"/>
    </w:rPr>
  </w:style>
  <w:style w:type="character" w:customStyle="1" w:styleId="Style2">
    <w:name w:val="Style2"/>
    <w:basedOn w:val="a0"/>
    <w:uiPriority w:val="1"/>
    <w:rsid w:val="006E36E2"/>
    <w:rPr>
      <w:color w:val="595959" w:themeColor="text1" w:themeTint="A6"/>
    </w:rPr>
  </w:style>
  <w:style w:type="character" w:customStyle="1" w:styleId="Style3">
    <w:name w:val="Style3"/>
    <w:basedOn w:val="a0"/>
    <w:uiPriority w:val="1"/>
    <w:rsid w:val="00365DFB"/>
    <w:rPr>
      <w:color w:val="595959" w:themeColor="text1" w:themeTint="A6"/>
    </w:rPr>
  </w:style>
  <w:style w:type="paragraph" w:styleId="aa">
    <w:name w:val="List Paragraph"/>
    <w:basedOn w:val="a"/>
    <w:uiPriority w:val="34"/>
    <w:qFormat/>
    <w:rsid w:val="003A2D38"/>
    <w:pPr>
      <w:ind w:left="720"/>
      <w:contextualSpacing/>
    </w:pPr>
  </w:style>
  <w:style w:type="character" w:customStyle="1" w:styleId="Style4">
    <w:name w:val="Style4"/>
    <w:basedOn w:val="a0"/>
    <w:uiPriority w:val="1"/>
    <w:rsid w:val="00951B93"/>
    <w:rPr>
      <w:sz w:val="20"/>
    </w:rPr>
  </w:style>
  <w:style w:type="character" w:customStyle="1" w:styleId="Style5">
    <w:name w:val="Style5"/>
    <w:basedOn w:val="a0"/>
    <w:uiPriority w:val="1"/>
    <w:rsid w:val="00951B93"/>
    <w:rPr>
      <w:sz w:val="16"/>
    </w:rPr>
  </w:style>
  <w:style w:type="character" w:styleId="ab">
    <w:name w:val="Hyperlink"/>
    <w:basedOn w:val="a0"/>
    <w:uiPriority w:val="99"/>
    <w:unhideWhenUsed/>
    <w:rsid w:val="004E54F2"/>
    <w:rPr>
      <w:color w:val="0000FF" w:themeColor="hyperlink"/>
      <w:u w:val="single"/>
    </w:rPr>
  </w:style>
  <w:style w:type="paragraph" w:customStyle="1" w:styleId="Default">
    <w:name w:val="Default"/>
    <w:rsid w:val="00626BE8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7384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glossaryDocument" Target="glossary/document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vt.government.bg" TargetMode="Externa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jpeg"/><Relationship Id="rId1" Type="http://schemas.openxmlformats.org/officeDocument/2006/relationships/hyperlink" Target="https://www.vt.government.bg" TargetMode="External"/><Relationship Id="rId4" Type="http://schemas.openxmlformats.org/officeDocument/2006/relationships/image" Target="media/image5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dministrator\Desktop\blanki\blankaOU.dot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DefaultPlaceholder_-18540134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2B9BD0-0B62-49C5-A880-60C0F91901F3}"/>
      </w:docPartPr>
      <w:docPartBody>
        <w:p w:rsidR="00D96DE1" w:rsidRDefault="00C00299">
          <w:r w:rsidRPr="0025293E">
            <w:rPr>
              <w:rStyle w:val="a3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HebarU">
    <w:altName w:val="Courier New"/>
    <w:charset w:val="00"/>
    <w:family w:val="auto"/>
    <w:pitch w:val="variable"/>
    <w:sig w:usb0="00000001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0299"/>
    <w:rsid w:val="00007EA6"/>
    <w:rsid w:val="000217DA"/>
    <w:rsid w:val="000251BC"/>
    <w:rsid w:val="00033449"/>
    <w:rsid w:val="00081759"/>
    <w:rsid w:val="000C49BB"/>
    <w:rsid w:val="000F4256"/>
    <w:rsid w:val="000F59C0"/>
    <w:rsid w:val="0010599A"/>
    <w:rsid w:val="0016066B"/>
    <w:rsid w:val="0019318F"/>
    <w:rsid w:val="002F4B01"/>
    <w:rsid w:val="003A0E28"/>
    <w:rsid w:val="004C7CB7"/>
    <w:rsid w:val="005568CC"/>
    <w:rsid w:val="00566352"/>
    <w:rsid w:val="006673BF"/>
    <w:rsid w:val="00693B40"/>
    <w:rsid w:val="006A06FE"/>
    <w:rsid w:val="00717C73"/>
    <w:rsid w:val="00787A93"/>
    <w:rsid w:val="007A42D5"/>
    <w:rsid w:val="007B3CB3"/>
    <w:rsid w:val="008860E4"/>
    <w:rsid w:val="00943DFE"/>
    <w:rsid w:val="009510C9"/>
    <w:rsid w:val="009E61C3"/>
    <w:rsid w:val="00A439F6"/>
    <w:rsid w:val="00B71CFD"/>
    <w:rsid w:val="00B967DE"/>
    <w:rsid w:val="00C00299"/>
    <w:rsid w:val="00C12A38"/>
    <w:rsid w:val="00D077AB"/>
    <w:rsid w:val="00D96DE1"/>
    <w:rsid w:val="00E63AD3"/>
    <w:rsid w:val="00E82C34"/>
    <w:rsid w:val="00EC514F"/>
    <w:rsid w:val="00F35EAB"/>
    <w:rsid w:val="00F53BC9"/>
    <w:rsid w:val="00F805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bg-BG" w:eastAsia="bg-BG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C00299"/>
    <w:rPr>
      <w:color w:val="808080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bg-BG" w:eastAsia="bg-BG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C00299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A9321F-C3A8-40D5-9060-3B186301C4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blankaOU.dot</Template>
  <TotalTime>53</TotalTime>
  <Pages>2</Pages>
  <Words>294</Words>
  <Characters>1682</Characters>
  <Application>Microsoft Office Word</Application>
  <DocSecurity>0</DocSecurity>
  <Lines>14</Lines>
  <Paragraphs>3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Oblast_VT</Company>
  <LinksUpToDate>false</LinksUpToDate>
  <CharactersWithSpaces>1973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velcho petkov</cp:lastModifiedBy>
  <cp:revision>22</cp:revision>
  <cp:lastPrinted>2025-02-13T10:34:00Z</cp:lastPrinted>
  <dcterms:created xsi:type="dcterms:W3CDTF">2025-02-04T08:56:00Z</dcterms:created>
  <dcterms:modified xsi:type="dcterms:W3CDTF">2025-02-13T10:39:00Z</dcterms:modified>
</cp:coreProperties>
</file>